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附件1</w:t>
      </w:r>
      <w:bookmarkStart w:id="4" w:name="_GoBack"/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参考提纲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安徽省“双高计划”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年度绩效总结报告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*****学院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Toc105228180"/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双高计划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年度建设目标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实现程度概述</w:t>
      </w:r>
      <w:bookmarkEnd w:id="0"/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bookmarkStart w:id="1" w:name="_Toc105228181"/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学校建设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目标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年度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的实现程度及效果概述</w:t>
      </w:r>
      <w:bookmarkEnd w:id="1"/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专业群建设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目标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年度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的实现程度及效果概述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双高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建设任务及绩效指标完成情况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截至2025年12月31日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（一）学校层面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建设任务及绩效指标完成情况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建设单位需对照建设方案中学校层面预设的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年度建设任务和绩效目标进行全面总结。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建设任务包括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党的建设和思想政治工作、技术技能人才培养高地、技术技能创新服务平台、高水平专业群、高水平双师队伍、校企合作水平、服务发展水平、学校治理水平、信息化水平、国际化水平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等方面；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绩效目标包括产出指标、效益指标和满意度指标。其中产出指标包括数量、质量、时效方面，效益指标包括社会效益、可持续影响方面，满意度指标包括在校生满意度、毕业生满意度、教职工满意度、用人单位满意度、家长满意度等方面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专业群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层面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建设任务及绩效指标完成情况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建设单位需对照建设方案中各专业群层面预设的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年度建设任务和绩效目标总结。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建设任务包括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人才培养模式、课程教学资源、教材与教法、教师教学创新团队、实践教学基地、技术技能平台、社会服务、国际交流与合作、可持续发展保障机制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等方面；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绩效目标包括产出指标、效益指标和满意度指标。其中产出指标包括数量、质量、时效方面，效益指标包括社会效益、可持续影响方面，满意度指标包括在校生满意度、毕业生满意度、教职工满意度、用人单位满意度、家长满意度等方面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三、项目预算执行情况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预算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总体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执行情况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项目资金投入机制、资金管理制度、预算编制与执行、资金使用情况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如是省级“双高校”，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可从学校和专业群两个层面进行总结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楷体_GBK" w:hAnsi="Times New Roman" w:eastAsia="方正楷体_GBK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未如期执行的原因分析与说明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2" w:name="_Toc105228231"/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、特色经验与做法</w:t>
      </w:r>
      <w:bookmarkEnd w:id="2"/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_Toc105228236"/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方正黑体_GBK" w:hAnsi="Times New Roman" w:eastAsia="方正黑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、问题与改进措施</w:t>
      </w:r>
      <w:bookmarkEnd w:id="3"/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对建设过程中存在问题进行分析，提出下一步工作考虑。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302D5D0-9462-4BCC-822F-1C2A6D3863A7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E6EBA4A-F60F-4A77-828D-CB63F0011B8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0D83BA2-93B4-46E6-A146-8AA95415B632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AB5F2BF-A47A-4127-B29F-471863EAF88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8A0BF4CF-FD27-487A-A574-4F954B2C90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B60DD"/>
    <w:rsid w:val="057825AB"/>
    <w:rsid w:val="05CD7942"/>
    <w:rsid w:val="0FB840FC"/>
    <w:rsid w:val="1CAA722C"/>
    <w:rsid w:val="225E23A5"/>
    <w:rsid w:val="2F154051"/>
    <w:rsid w:val="30EB60DD"/>
    <w:rsid w:val="4E2100F0"/>
    <w:rsid w:val="4E3554AC"/>
    <w:rsid w:val="54F51E6C"/>
    <w:rsid w:val="5ACD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763</Words>
  <Characters>780</Characters>
  <Lines>0</Lines>
  <Paragraphs>0</Paragraphs>
  <TotalTime>8</TotalTime>
  <ScaleCrop>false</ScaleCrop>
  <LinksUpToDate>false</LinksUpToDate>
  <CharactersWithSpaces>780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2024-12-25T03:29:00Z</dcterms:created>
  <dc:creator>任雯君</dc:creator>
  <cp:lastModifiedBy>秦逊</cp:lastModifiedBy>
  <dcterms:modified xsi:type="dcterms:W3CDTF">2026-08-12T07:19:38Z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A05D73ABD53D4230B8EEC306607EB355_13</vt:lpwstr>
  </property>
  <property fmtid="{D5CDD505-2E9C-101B-9397-08002B2CF9AE}" pid="4" name="KSOTemplateDocerSaveRecord">
    <vt:lpwstr>eyJoZGlkIjoiM2EwYWQxMzYyYTY3MDllZTljMzU3NzZiNjU5NjJjOTEiLCJ1c2VySWQiOiI0Mzk2ODI5NzQifQ==</vt:lpwstr>
  </property>
</Properties>
</file>