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1.思想政治理论课实践教学方法改革择优推广项目（</w:t>
      </w:r>
      <w:r>
        <w:rPr>
          <w:rFonts w:ascii="黑体" w:hAnsi="黑体" w:eastAsia="黑体" w:cs="黑体"/>
          <w:color w:val="000000"/>
          <w:kern w:val="0"/>
          <w:sz w:val="32"/>
          <w:szCs w:val="32"/>
          <w:lang w:bidi="ar"/>
        </w:rPr>
        <w:t>3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项）</w:t>
      </w:r>
    </w:p>
    <w:p>
      <w:pPr>
        <w:spacing w:line="580" w:lineRule="exac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（一）申报基本条件</w:t>
      </w:r>
    </w:p>
    <w:p>
      <w:pPr>
        <w:spacing w:line="580" w:lineRule="exac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1.校内专兼职思想政治理论课教师。</w:t>
      </w:r>
    </w:p>
    <w:p>
      <w:pPr>
        <w:spacing w:line="580" w:lineRule="exac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2.政治素质过硬，在树牢“四个意识”、坚定“四个自信”、做到“两个维护”方面发挥表率作用。</w:t>
      </w:r>
    </w:p>
    <w:p>
      <w:pPr>
        <w:spacing w:line="580" w:lineRule="exac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3.业务能力精湛，热爱思政课教学事业，潜心马克思主义理论研究，教学科研业绩在本校同行肯定。</w:t>
      </w:r>
    </w:p>
    <w:p>
      <w:pPr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（二）建设标准</w:t>
      </w:r>
    </w:p>
    <w:p>
      <w:pPr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1.创新性。能结合教学环境、教学对象等发生的变化，围绕实践教学理念、手段、组织管理等方面进行大力探索，尤其在实践教学中有所创新，体现“大思政课”理念。</w:t>
      </w:r>
    </w:p>
    <w:p>
      <w:pPr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2.应用性。通过本课题建设，能总结形成较成熟的、可供学习推广的经验，有针对性地解决了教学实践中存在的困难和问题，取得了较好的教学效果。</w:t>
      </w:r>
    </w:p>
    <w:p>
      <w:pPr>
        <w:widowControl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3.理论性。对教学方法改革创新的实践经验进行提炼、概括，初步形成思政课特定教学方法的理论成果。</w:t>
      </w:r>
    </w:p>
    <w:p>
      <w:pPr>
        <w:widowControl/>
        <w:jc w:val="left"/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二、思想政治理论课“精彩一课”建设项目（</w:t>
      </w:r>
      <w:r>
        <w:rPr>
          <w:rFonts w:ascii="黑体" w:hAnsi="黑体" w:eastAsia="黑体" w:cs="黑体"/>
          <w:color w:val="000000"/>
          <w:kern w:val="0"/>
          <w:sz w:val="32"/>
          <w:szCs w:val="32"/>
          <w:lang w:bidi="ar"/>
        </w:rPr>
        <w:t>3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bidi="ar"/>
        </w:rPr>
        <w:t>项）</w:t>
      </w:r>
    </w:p>
    <w:p>
      <w:pPr>
        <w:spacing w:line="580" w:lineRule="exac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（一）申报基本条件</w:t>
      </w:r>
    </w:p>
    <w:p>
      <w:pPr>
        <w:spacing w:line="580" w:lineRule="exac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1.校内专兼职思想政治</w:t>
      </w:r>
      <w:bookmarkStart w:id="0" w:name="_GoBack"/>
      <w:bookmarkEnd w:id="0"/>
      <w:r>
        <w:rPr>
          <w:rFonts w:hint="eastAsia" w:ascii="宋体" w:hAnsi="宋体" w:cs="宋体"/>
          <w:sz w:val="32"/>
          <w:szCs w:val="32"/>
        </w:rPr>
        <w:t>理论课教师。</w:t>
      </w:r>
    </w:p>
    <w:p>
      <w:pPr>
        <w:spacing w:line="580" w:lineRule="exac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2.政治素质过硬，在树牢“四个意识”、坚定“四个自信”、做到“两个维护”方面发挥表率作用。</w:t>
      </w:r>
    </w:p>
    <w:p>
      <w:pPr>
        <w:spacing w:line="580" w:lineRule="exac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3.业务能力精湛，热爱思政课教学事业，潜心马克思主义理论研究，教学科研业绩在本校同行肯定。</w:t>
      </w:r>
    </w:p>
    <w:p>
      <w:pPr>
        <w:spacing w:line="580" w:lineRule="exac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（二）建设标准</w:t>
      </w:r>
    </w:p>
    <w:p>
      <w:pPr>
        <w:spacing w:line="580" w:lineRule="exac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1.教学队伍：师德师风好，团队意识强，学术水平高，教学评价优，人员结构合理。</w:t>
      </w:r>
    </w:p>
    <w:p>
      <w:pPr>
        <w:spacing w:line="580" w:lineRule="exac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2.教学内容：把高质量发展最新成果引入教学过程，理论联系实际，教学内容符合人才培养目标要求，实践教学有特色，成效显著。</w:t>
      </w:r>
    </w:p>
    <w:p>
      <w:pPr>
        <w:spacing w:line="580" w:lineRule="exac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3.教学条件：按要求用好课件，教学基本资料完备，网络硬件环境良好，课程网站运行正常，实践教学条件满足要求。</w:t>
      </w:r>
    </w:p>
    <w:p>
      <w:pPr>
        <w:spacing w:line="580" w:lineRule="exac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4.教学方法与手段：积极开展教学改革与创新，运用多种教学方法，合理运用现代信息技术等教学手段，教研活动推动教学改革成效明显。</w:t>
      </w:r>
    </w:p>
    <w:p>
      <w:pPr>
        <w:spacing w:line="580" w:lineRule="exac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5.教学效果：课程建设在校内外有良好声誉和较大影响。</w:t>
      </w:r>
    </w:p>
    <w:p>
      <w:pPr>
        <w:widowControl/>
        <w:jc w:val="left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024EC47-E2E6-4C16-B0A9-3FE487BC4EB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2" w:fontKey="{796AE80F-AC32-43FA-855D-230761AD500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g3ZWFhMWZhMTk3YmNlZjZkMzI5NGU5YWQ5ZDYzNDgifQ=="/>
  </w:docVars>
  <w:rsids>
    <w:rsidRoot w:val="00846981"/>
    <w:rsid w:val="00380A7C"/>
    <w:rsid w:val="006654F6"/>
    <w:rsid w:val="00846981"/>
    <w:rsid w:val="02306FC0"/>
    <w:rsid w:val="3E5E05E8"/>
    <w:rsid w:val="445B3D40"/>
    <w:rsid w:val="59D4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110</Words>
  <Characters>630</Characters>
  <Lines>5</Lines>
  <Paragraphs>1</Paragraphs>
  <TotalTime>0</TotalTime>
  <ScaleCrop>false</ScaleCrop>
  <LinksUpToDate>false</LinksUpToDate>
  <CharactersWithSpaces>739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2023-10-26T02:41:00Z</dcterms:created>
  <dc:creator>86177</dc:creator>
  <cp:lastModifiedBy>QH</cp:lastModifiedBy>
  <dcterms:modified xsi:type="dcterms:W3CDTF">2023-10-26T02:42:45Z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F9FAF05EC77B4068A096C03C86E596C5_12</vt:lpwstr>
  </property>
</Properties>
</file>