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A5AF7">
      <w:pPr>
        <w:jc w:val="center"/>
        <w:rPr>
          <w:rFonts w:hint="eastAsia" w:ascii="黑体" w:hAnsi="黑体" w:eastAsia="黑体" w:cs="黑体"/>
          <w:bCs/>
          <w:sz w:val="28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44"/>
          <w:szCs w:val="44"/>
          <w:lang w:val="en-US" w:eastAsia="zh-CN" w:bidi="ar"/>
        </w:rPr>
        <w:t>教育部2025年新专业标准与</w:t>
      </w: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44"/>
          <w:szCs w:val="44"/>
          <w:lang w:bidi="ar"/>
        </w:rPr>
        <w:t>我校</w:t>
      </w: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44"/>
          <w:szCs w:val="44"/>
          <w:lang w:eastAsia="zh-CN" w:bidi="ar"/>
        </w:rPr>
        <w:t>三</w:t>
      </w: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44"/>
          <w:szCs w:val="44"/>
          <w:lang w:bidi="ar"/>
        </w:rPr>
        <w:t>年制高职专业</w:t>
      </w: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44"/>
          <w:szCs w:val="44"/>
          <w:lang w:val="en-US" w:eastAsia="zh-CN" w:bidi="ar"/>
        </w:rPr>
        <w:t>对照表</w:t>
      </w:r>
      <w:r>
        <w:rPr>
          <w:rFonts w:hint="eastAsia" w:ascii="方正小标宋简体" w:hAnsi="方正小标宋简体" w:eastAsia="方正小标宋简体" w:cs="方正小标宋简体"/>
          <w:color w:val="FF0000"/>
          <w:kern w:val="0"/>
          <w:sz w:val="28"/>
          <w:szCs w:val="28"/>
          <w:lang w:bidi="ar"/>
        </w:rPr>
        <w:br w:type="textWrapping"/>
      </w:r>
      <w:r>
        <w:rPr>
          <w:rFonts w:hint="eastAsia" w:ascii="楷体_GB2312" w:hAnsi="楷体_GB2312" w:eastAsia="楷体_GB2312" w:cs="楷体_GB2312"/>
          <w:kern w:val="0"/>
          <w:sz w:val="28"/>
          <w:szCs w:val="28"/>
          <w:lang w:bidi="ar"/>
        </w:rPr>
        <w:t>（截至</w:t>
      </w:r>
      <w:r>
        <w:rPr>
          <w:rFonts w:hint="eastAsia" w:ascii="楷体_GB2312" w:hAnsi="楷体_GB2312" w:eastAsia="楷体_GB2312" w:cs="楷体_GB2312"/>
          <w:kern w:val="0"/>
          <w:sz w:val="28"/>
          <w:szCs w:val="28"/>
          <w:lang w:eastAsia="zh-CN" w:bidi="ar"/>
        </w:rPr>
        <w:t>202</w:t>
      </w:r>
      <w:r>
        <w:rPr>
          <w:rFonts w:hint="eastAsia" w:ascii="楷体_GB2312" w:hAnsi="楷体_GB2312" w:eastAsia="楷体_GB2312" w:cs="楷体_GB2312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楷体_GB2312" w:hAnsi="楷体_GB2312" w:eastAsia="楷体_GB2312" w:cs="楷体_GB2312"/>
          <w:kern w:val="0"/>
          <w:sz w:val="28"/>
          <w:szCs w:val="28"/>
          <w:lang w:bidi="ar"/>
        </w:rPr>
        <w:t>年</w:t>
      </w:r>
      <w:r>
        <w:rPr>
          <w:rFonts w:hint="eastAsia" w:ascii="楷体_GB2312" w:hAnsi="楷体_GB2312" w:eastAsia="楷体_GB2312" w:cs="楷体_GB2312"/>
          <w:kern w:val="0"/>
          <w:sz w:val="28"/>
          <w:szCs w:val="28"/>
          <w:lang w:val="en-US" w:eastAsia="zh-CN" w:bidi="ar"/>
        </w:rPr>
        <w:t>4</w:t>
      </w:r>
      <w:r>
        <w:rPr>
          <w:rFonts w:hint="eastAsia" w:ascii="楷体_GB2312" w:hAnsi="楷体_GB2312" w:eastAsia="楷体_GB2312" w:cs="楷体_GB2312"/>
          <w:kern w:val="0"/>
          <w:sz w:val="28"/>
          <w:szCs w:val="28"/>
          <w:lang w:bidi="ar"/>
        </w:rPr>
        <w:t>月）</w:t>
      </w:r>
    </w:p>
    <w:tbl>
      <w:tblPr>
        <w:tblStyle w:val="3"/>
        <w:tblW w:w="1346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2457"/>
        <w:gridCol w:w="3708"/>
        <w:gridCol w:w="2271"/>
        <w:gridCol w:w="2722"/>
        <w:gridCol w:w="1499"/>
      </w:tblGrid>
      <w:tr w14:paraId="00A43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25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eastAsia="zh-CN" w:bidi="ar"/>
              </w:rPr>
              <w:t>序号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27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bidi="ar"/>
              </w:rPr>
              <w:t>所属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eastAsia="zh-CN" w:bidi="ar"/>
              </w:rPr>
              <w:t>学院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DA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24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bidi="ar"/>
              </w:rPr>
              <w:t>专业代码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21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8"/>
                <w:szCs w:val="28"/>
                <w:lang w:bidi="ar"/>
              </w:rPr>
              <w:t>专业大类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B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  <w:lang w:val="en-US" w:eastAsia="zh-CN"/>
              </w:rPr>
              <w:t>是否有新标准</w:t>
            </w:r>
          </w:p>
        </w:tc>
      </w:tr>
      <w:tr w14:paraId="57989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281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16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国际贸易学院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个）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69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国际经济与贸易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7A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530501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7D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34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4D42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2E826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F9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14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国际商务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4A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5305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89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C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0EB7F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D29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7D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EF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跨境电子商务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31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530702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42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26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28C54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E8B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C9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商贸流通学院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  <w:t>7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个）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97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现代物流管理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E5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530802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B3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37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49EF2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4E80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9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EC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连锁经营与管理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39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530602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68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25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04FD8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2A34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9A0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E8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市场营销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42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530605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9E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C5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771AE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33F7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53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BF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汽车技术服务与营销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2A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500210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24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交通运输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1E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344EE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0175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344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7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8"/>
                <w:szCs w:val="28"/>
                <w:lang w:bidi="ar"/>
              </w:rPr>
              <w:t>化妆品经营与管理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13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8"/>
                <w:szCs w:val="28"/>
                <w:lang w:bidi="ar"/>
              </w:rPr>
              <w:t>490217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08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8"/>
                <w:szCs w:val="28"/>
                <w:lang w:bidi="ar"/>
              </w:rPr>
              <w:t>食品药品与粮食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42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sz w:val="28"/>
                <w:szCs w:val="28"/>
                <w:lang w:val="en-US" w:eastAsia="zh-CN"/>
              </w:rPr>
              <w:t>否</w:t>
            </w:r>
          </w:p>
        </w:tc>
      </w:tr>
      <w:tr w14:paraId="3C469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C9C0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597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C5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  <w:t>新能源汽车技术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0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460702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2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装备制造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50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4508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62B2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877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A4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  <w:t>新能源汽车检测与维修技术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D0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500212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FB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交通运输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6C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2B33B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08F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default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33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国际教育学院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个）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43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商务英语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含中外合作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eastAsia="zh-CN" w:bidi="ar"/>
              </w:rPr>
              <w:t>）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12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570201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65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教育与体育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E7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22BE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5E4E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B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BC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商务日语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E4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570205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BF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教育与体育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57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771B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FEA9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DC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EA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空中乘务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BC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500405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51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交通运输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2F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67002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5038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80E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4E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小学英语教育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1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570106k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83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教育与体育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DF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781DB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A9A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default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9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信息工程学院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  <w:t>9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个）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89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计算机应用技术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2F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510201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15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4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5746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9E62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99C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8B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数字媒体技术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D7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510204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4B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04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75DC6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5FD1F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DD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46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大数据技术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D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510205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2A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35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67CC5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BBE0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A6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D5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物联网应用技术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08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510102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24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BB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1EBF4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9BC7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1CC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30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人工智能技术应用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6C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510209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D5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E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78943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22A2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7CE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09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虚拟现实技术应用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90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510208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5E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01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6439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838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32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89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  <w:t>汽车智能技术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1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510107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C9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AC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AEAC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BF73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2B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C2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2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510212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0C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电子与信息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99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64A34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F79E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3C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03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BC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510211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34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电子与信息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0A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1AB44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5FB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default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4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财会金融学院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个）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6E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大数据与会计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E4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530302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F0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9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33C08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5637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7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D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金融服务与管理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AE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530201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D3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3A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573B33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28FA9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B87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BB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大数据与财务管理</w:t>
            </w: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530301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5E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54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375EC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BE7F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BF8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78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bidi="ar"/>
              </w:rPr>
              <w:t>大数据与审计</w:t>
            </w: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B6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530303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39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DF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3CC4F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EB3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default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FD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文化旅游学院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（9个）</w:t>
            </w:r>
          </w:p>
        </w:tc>
        <w:tc>
          <w:tcPr>
            <w:tcW w:w="37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E4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旅游管理</w:t>
            </w:r>
          </w:p>
        </w:tc>
        <w:tc>
          <w:tcPr>
            <w:tcW w:w="22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3F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540101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A6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旅游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EE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482B1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DBC19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759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FF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酒店管理与数字化运营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1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540106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E0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旅游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8A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73654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CB03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8A5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0D1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社会体育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79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570301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B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教育与体育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CA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12D77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9A81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18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36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人力资源管理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F3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590202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DC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公共管理与服务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9D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368AD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BF05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2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0A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动漫制作技术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9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510215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9D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与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信息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6D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783E4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ACF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17E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8E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广告艺术设计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C2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550113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21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文化艺术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3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13A5D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9A23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DA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BD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环境艺术设计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5E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550106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E3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文化艺术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F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6E3BF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AD739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FDC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9F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智慧健康养老服务与管理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62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590302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E3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公共管理与服务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47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43C41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65B9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43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DC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41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570302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BD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教育与体育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36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25E54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D89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textAlignment w:val="center"/>
              <w:rPr>
                <w:rFonts w:hint="default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5A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电子商务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eastAsia="zh-CN" w:bidi="ar"/>
              </w:rPr>
              <w:t>学院</w:t>
            </w:r>
          </w:p>
          <w:p w14:paraId="34FDB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个）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AA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电子商务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含三只松鼠班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eastAsia="zh-CN" w:bidi="ar"/>
              </w:rPr>
              <w:t>）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15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530701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2A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38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196F9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CC99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CD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2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移动商务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99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530703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9E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7E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65D86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56CF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4AA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06AB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商务数据分析与应用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65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530706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82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7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  <w:tr w14:paraId="1C78B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43AB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5" w:leftChars="0" w:hanging="425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D1F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EFC2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网络营销与直播电商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DAA2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530704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06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lang w:bidi="ar"/>
              </w:rPr>
              <w:t>财经商贸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C1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是</w:t>
            </w:r>
          </w:p>
        </w:tc>
      </w:tr>
    </w:tbl>
    <w:p w14:paraId="3DA131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2" w:firstLineChars="200"/>
        <w:rPr>
          <w:rFonts w:hint="eastAsia"/>
          <w:b/>
        </w:rPr>
      </w:pPr>
    </w:p>
    <w:p w14:paraId="3A4F0B54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w:t>注：财经商贸类1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</w:rPr>
        <w:t>个，电子信息类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/>
        </w:rPr>
        <w:t>个，教育与体育类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/>
        </w:rPr>
        <w:t>个，公共管理与服务类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</w:rPr>
        <w:t>个，交通运输类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</w:rPr>
        <w:t>个，旅游类2个，文化艺术类2个，食品药品与粮食类1个</w:t>
      </w:r>
      <w:r>
        <w:rPr>
          <w:rFonts w:hint="eastAsia" w:ascii="仿宋_GB2312" w:hAnsi="仿宋_GB2312" w:eastAsia="仿宋_GB2312" w:cs="仿宋_GB2312"/>
          <w:b w:val="0"/>
          <w:bCs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装备制造类1个</w:t>
      </w:r>
      <w:r>
        <w:rPr>
          <w:rFonts w:hint="eastAsia" w:ascii="仿宋_GB2312" w:hAnsi="仿宋_GB2312" w:eastAsia="仿宋_GB2312" w:cs="仿宋_GB2312"/>
          <w:b w:val="0"/>
          <w:bCs/>
        </w:rPr>
        <w:t>。</w:t>
      </w:r>
    </w:p>
    <w:p w14:paraId="4CCB66C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8349C"/>
    <w:multiLevelType w:val="singleLevel"/>
    <w:tmpl w:val="7018349C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57FB1"/>
    <w:rsid w:val="043833BC"/>
    <w:rsid w:val="0880052B"/>
    <w:rsid w:val="0D2E7A52"/>
    <w:rsid w:val="15CF16A7"/>
    <w:rsid w:val="1CC655B2"/>
    <w:rsid w:val="229009C2"/>
    <w:rsid w:val="2670658E"/>
    <w:rsid w:val="29857FB1"/>
    <w:rsid w:val="2B746D59"/>
    <w:rsid w:val="30780E6E"/>
    <w:rsid w:val="30B5176D"/>
    <w:rsid w:val="32A7158A"/>
    <w:rsid w:val="349F69BC"/>
    <w:rsid w:val="48382F58"/>
    <w:rsid w:val="4ADD7DE7"/>
    <w:rsid w:val="53E40E9E"/>
    <w:rsid w:val="5E4D0988"/>
    <w:rsid w:val="64746C6E"/>
    <w:rsid w:val="6DD32C57"/>
    <w:rsid w:val="708C533F"/>
    <w:rsid w:val="72AC7F1B"/>
    <w:rsid w:val="734939BC"/>
    <w:rsid w:val="79690914"/>
    <w:rsid w:val="7DA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738</Words>
  <Characters>944</Characters>
  <Lines>0</Lines>
  <Paragraphs>0</Paragraphs>
  <TotalTime>14</TotalTime>
  <ScaleCrop>false</ScaleCrop>
  <LinksUpToDate>false</LinksUpToDate>
  <CharactersWithSpaces>944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2025-04-14T01:58:00Z</dcterms:created>
  <dc:creator>G•﹏•T</dc:creator>
  <cp:lastModifiedBy>359778087</cp:lastModifiedBy>
  <dcterms:modified xsi:type="dcterms:W3CDTF">2025-04-14T02:54:52Z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BD6AFF186FE34D5EAFEC6F54C66E0D79_11</vt:lpwstr>
  </property>
  <property fmtid="{D5CDD505-2E9C-101B-9397-08002B2CF9AE}" pid="4" name="KSOTemplateDocerSaveRecord">
    <vt:lpwstr>eyJoZGlkIjoiZjJmMjhkMjA5NDRkMDgzNmQ2YTE1ZWNmMDNlOGZiYmMiLCJ1c2VySWQiOiIxMjA4ODc3MyJ9</vt:lpwstr>
  </property>
</Properties>
</file>