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中职信息技术基础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共64课时、</w:t>
      </w:r>
      <w:bookmarkStart w:id="0" w:name="_GoBack"/>
      <w:bookmarkEnd w:id="0"/>
      <w:r>
        <w:rPr>
          <w:rFonts w:hint="eastAsia" w:ascii="仿宋_GB2312" w:hAnsi="仿宋_GB2312" w:eastAsia="仿宋_GB2312" w:cs="仿宋_GB2312"/>
          <w:sz w:val="32"/>
          <w:szCs w:val="32"/>
          <w:lang w:val="en-US" w:eastAsia="zh-CN"/>
        </w:rPr>
        <w:t>共4学分</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本课程的学习，使学生了解信息技术发展趋势、应用领域，帮助学生认识信息技术对人类社会生产、生活方式的影响，理解信息技术、信息社会等概念和信息社会特征与规范。使学生掌握信息技术设备与操作系统、网络应用、图文编辑、数据处理、程序设计、数字媒体技术应用、信息安全和人工智能等相关知识与技能，综合应用信息技术解决生产、生活和学习情境中各种问题。在数字化学习与创新过程中培养学生独立思考和主动探究能力，为学生职业能力的提升奠定基础。</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2.音乐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共64课时、共4学分</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课程主要是培养和提高学生对音乐的感受力，提髙学生感受美、表现美的能力。对于陶冶情操，培养创新精神和实践能力，提高文化素养与审美能力，增进身心健康，具有不可代替的作用。本课程以审美为主线,以古今中外的优秀音乐作品为基础，扩大学生的音乐视野，提高学生的音乐感受能力、想象能力、理解能力和鉴赏能力，掌握多方面的音乐表现形式、音乐体裁等知识，从学生审美和艺术修养的实际岀发，旨在提高学生的音乐鉴赏能力和培养高尚的审美情趣。</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3.中国历史</w:t>
      </w:r>
      <w:r>
        <w:rPr>
          <w:rFonts w:hint="eastAsia" w:ascii="仿宋_GB2312" w:hAnsi="仿宋_GB2312" w:eastAsia="仿宋_GB2312" w:cs="仿宋_GB2312"/>
          <w:sz w:val="32"/>
          <w:szCs w:val="32"/>
          <w:lang w:val="en-US" w:eastAsia="zh-CN"/>
        </w:rPr>
        <w:t>（36课时、2学分）</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课程以唯物史观为指导，引导学生进一步学习中国历史上的重要历史事件、重要历史现象和重要历史人物，掌握历史发展的线索和脉络；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4.世界历史（36课时、2学分）</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课程以唯物史观为指导，引导学生进一步了解人类社会形态从低级到高级发展的基本脉络、基本规律和优秀文化成果；从历史的角度了解和思考人与人、人与社会、人与自然的关系，增强历史使命感和社会责任感；了解世界历史发展的基本进程，理解和尊重世界各国、各民族的文化传统，树立正确的文化观，形成开阔的国际视野和人类命运共同体的意识。</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5.中国特色社会主义（28课时、2学分）</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本课程</w:t>
      </w:r>
      <w:r>
        <w:rPr>
          <w:rFonts w:hint="eastAsia" w:ascii="仿宋_GB2312" w:hAnsi="仿宋_GB2312" w:eastAsia="仿宋_GB2312" w:cs="仿宋_GB2312"/>
          <w:sz w:val="32"/>
          <w:szCs w:val="32"/>
        </w:rPr>
        <w:t>以习近平新时代中国特色社会主义思想为指导，阐释中国特色社会主义的开创与发展，明确中国特色社会主义进入新时代的历史方位，阐明中国特色社会主义建设“五位一体”总体布局的基本内容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引导学生树立对马克思主义的信仰、对中国特色社会主义的信念、对中华民族伟大复兴中国梦的信心，坚定中国特色社会主义道路自信、理论自信、制度自信、文化自信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把爱国情、强国志、报国行自觉融入</w:t>
      </w:r>
      <w:r>
        <w:rPr>
          <w:rFonts w:hint="eastAsia" w:ascii="仿宋_GB2312" w:hAnsi="仿宋_GB2312" w:eastAsia="仿宋_GB2312" w:cs="仿宋_GB2312"/>
          <w:sz w:val="32"/>
          <w:szCs w:val="32"/>
          <w:lang w:eastAsia="zh-CN"/>
        </w:rPr>
        <w:t>到</w:t>
      </w:r>
      <w:r>
        <w:rPr>
          <w:rFonts w:hint="eastAsia" w:ascii="仿宋_GB2312" w:hAnsi="仿宋_GB2312" w:eastAsia="仿宋_GB2312" w:cs="仿宋_GB2312"/>
          <w:sz w:val="32"/>
          <w:szCs w:val="32"/>
        </w:rPr>
        <w:t>坚持和发展中国特色社会主义事业、建设社会主义现代化强国、实现中华民族伟大复兴的奋斗之中。</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6.哲学与人生（36课时、2学分）</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课程重在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的健康成长，提供正确的世界观、人生观和价值观引导。</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lNmMwYjc2MDE0OTJhYzcxYTc4NzBlMjNhODZjOTMifQ=="/>
  </w:docVars>
  <w:rsids>
    <w:rsidRoot w:val="00000000"/>
    <w:rsid w:val="02A14C7A"/>
    <w:rsid w:val="04B825BC"/>
    <w:rsid w:val="06345E06"/>
    <w:rsid w:val="0AD238B9"/>
    <w:rsid w:val="0D4E087D"/>
    <w:rsid w:val="114E7FBF"/>
    <w:rsid w:val="11E02818"/>
    <w:rsid w:val="124E024F"/>
    <w:rsid w:val="1A2D0631"/>
    <w:rsid w:val="1ED10159"/>
    <w:rsid w:val="23063EFB"/>
    <w:rsid w:val="242717A3"/>
    <w:rsid w:val="35C71F62"/>
    <w:rsid w:val="37FC4126"/>
    <w:rsid w:val="3BA54732"/>
    <w:rsid w:val="3CDD008E"/>
    <w:rsid w:val="417D7F58"/>
    <w:rsid w:val="4A7C5DD4"/>
    <w:rsid w:val="5B023ED5"/>
    <w:rsid w:val="5B1C4013"/>
    <w:rsid w:val="76900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1200</Words>
  <Characters>1212</Characters>
  <Lines>0</Lines>
  <Paragraphs>0</Paragraphs>
  <TotalTime>1</TotalTime>
  <ScaleCrop>false</ScaleCrop>
  <LinksUpToDate>false</LinksUpToDate>
  <CharactersWithSpaces>1212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2023-08-02T04:29:23Z</dcterms:created>
  <dc:creator>Administrator</dc:creator>
  <cp:lastModifiedBy>G•﹏•T</cp:lastModifiedBy>
  <dcterms:modified xsi:type="dcterms:W3CDTF">2023-08-02T09:27:00Z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B24276F178114DB2B89CF10A6ADD075B_12</vt:lpwstr>
  </property>
</Properties>
</file>