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rPr>
        <w:t>安徽省高校哲学社会科学重点/重大研究项目</w:t>
      </w:r>
      <w:r>
        <w:rPr>
          <w:rFonts w:hint="eastAsia" w:ascii="方正黑体_GBK" w:hAnsi="方正黑体_GBK" w:eastAsia="方正黑体_GBK" w:cs="方正黑体_GBK"/>
          <w:sz w:val="32"/>
          <w:szCs w:val="32"/>
          <w:lang w:val="en-US" w:eastAsia="zh-CN"/>
        </w:rPr>
        <w:t>申报要求</w:t>
      </w:r>
    </w:p>
    <w:p>
      <w:pPr>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（一）建设目标</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聚焦国家和安徽经济社会发展的重大理论和实践问题，社会关注的热点、难点、堵点问题，围绕深入推进中国特色社会主义理论体系研究、传承中华优秀传统文化和弘扬安徽精神，充分发挥学科专业优势，高校智库和哲学社科重点研究基地的引领作用，吸收有关党委、政府部门和科研单位的意见，强化应用对策研究；围绕经济、政治、文化与社会建设，加快“一带一路”建设，推动大众创业、万众创新，促进长三角区域一体化高质量发展，推进国家治理体系和治理能力现代化。</w:t>
      </w:r>
    </w:p>
    <w:p>
      <w:pPr>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（二）基本条件</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社会信用记录良好，学风端正，具有履行项目负责人责任的能力，具有承担哲学社会科学研究的经历。</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应聚焦国家和安徽经济社会发展的重大理论和实践问题，瞄准前沿基础研究、应用研究；围绕深入推进中国特色社会主义理论体系研究、传承中华优秀传统文化和弘扬安徽精神、推进哲学社会科学繁荣发展；充分发挥高校智库和哲学社科重点研究基地的引领作用，注重吸收有关党委、政府部门和科研单位的意见，强化应用对策研究；围绕经济、政治、文化与社会建设，深化科技体制改革，加快“一带一路”建设，推动大众创业、万众创新，促进长三角区域一体化高质量发展，推进国家治理体系和治理能力现代化。</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大项目主要支持解决国家和区域经济社会发展的重大理论问题、政策问题和有关学科发展前沿的学术研究。重点项目主要支持解决国家和区域经济社会发展中热点问题，由项目申请人结合学校办学定位以及个人兴趣爱好来设计。</w:t>
      </w:r>
    </w:p>
    <w:p>
      <w:pPr>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（三）立项范围、申报与评审</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重点/重大科研项目的立项范围为全省普通高等学校。高校根据自身发展需要和实际状况，确定重点研究领域和遴选条件，并根据科研现状和往年教育厅科研项目立项和实施情况，科学合理确定项目总数，其中40周岁以下的项目承担人比例不低于70%。</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2.高校填写《安徽省省高等学校哲学社会科学重点/重大科研项目申请书》，连同高等学校年度科研计划一并上报。</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3.省教育厅组织专家根据学校年度科研计划进行审核，对符合要求的，经公示后正式公布。</w:t>
      </w:r>
    </w:p>
    <w:p>
      <w:pPr>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（四）支持措施与管理</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ascii="方正仿宋_GBK" w:hAnsi="方正仿宋_GBK" w:eastAsia="方正仿宋_GBK" w:cs="方正仿宋_GBK"/>
          <w:sz w:val="32"/>
          <w:szCs w:val="32"/>
          <w:lang w:val="en"/>
        </w:rPr>
        <w:t>.</w:t>
      </w:r>
      <w:r>
        <w:rPr>
          <w:rFonts w:hint="eastAsia" w:ascii="方正仿宋_GBK" w:hAnsi="方正仿宋_GBK" w:eastAsia="方正仿宋_GBK" w:cs="方正仿宋_GBK"/>
          <w:sz w:val="32"/>
          <w:szCs w:val="32"/>
        </w:rPr>
        <w:t>各立项高校负责重点项目和重大项目的全过程管理，并按要求报省教育厅备案。项目研究周期一般不超过2年，按照“省立校助”的方式开展科学研究和科技创新活动，所在高校负责落实申请人开展科研创新活动所需要的研究经费，其中重点项目每项不少于4万元，重大项目每项不少于8万元资助标准，各高校应统筹安排，落实项目经费，可根据项目研究进展情况，分期拨付。</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2.获立项重点/重大科学项目在接到批准立项通知后一个月内，由申请人填写《安徽省高校哲学社会科学重点/重大科研项目计划任务书》，经所在高等学校学术委员会审核并签署意见后报省教育厅备案。</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获立项项目应按年度由申请人填写《安徽省高校哲学社会科学重点/重大科研项目工作年度进展报告》、《安徽省高校哲学社会科学重点/重大科研项目结项报告》，于当年12月31日前，经专家论证和所在高等学校学术委员会审核并签署意见后报省教育厅备案。</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4.在立项期内，所在高等学校要及时了解、掌握获支持的申请人的工作状态，协助解决研究中遇到的问题，营造良好的学术科研环境。</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2ZjQzZDQ0NjAyMzhhZWFkYzRhYTViNGFhYTc0N2UifQ=="/>
  </w:docVars>
  <w:rsids>
    <w:rsidRoot w:val="5CAD5D2D"/>
    <w:rsid w:val="5CAD5D2D"/>
    <w:rsid w:val="7DA21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1376</Words>
  <Characters>1388</Characters>
  <Lines>0</Lines>
  <Paragraphs>0</Paragraphs>
  <TotalTime>0</TotalTime>
  <ScaleCrop>false</ScaleCrop>
  <LinksUpToDate>false</LinksUpToDate>
  <CharactersWithSpaces>1388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2022-08-16T03:38:00Z</dcterms:created>
  <dc:creator>QH</dc:creator>
  <cp:lastModifiedBy>QH</cp:lastModifiedBy>
  <dcterms:modified xsi:type="dcterms:W3CDTF">2022-08-16T06:32:34Z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FBEFAA1FC47547AAB9FDD3DBABC8F1A0</vt:lpwstr>
  </property>
</Properties>
</file>