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30B" w:rsidRPr="002259F7" w:rsidRDefault="006B530B" w:rsidP="006B530B">
      <w:pPr>
        <w:rPr>
          <w:rFonts w:ascii="仿宋_GB2312" w:eastAsia="仿宋_GB2312"/>
        </w:rPr>
      </w:pPr>
      <w:r w:rsidRPr="002259F7">
        <w:rPr>
          <w:rFonts w:ascii="仿宋_GB2312" w:eastAsia="仿宋_GB2312" w:hint="eastAsia"/>
        </w:rPr>
        <w:t>附件1</w:t>
      </w:r>
    </w:p>
    <w:p w:rsidR="006B530B" w:rsidRPr="004B5ECE" w:rsidRDefault="006B530B" w:rsidP="006B530B">
      <w:pPr>
        <w:jc w:val="center"/>
        <w:rPr>
          <w:rFonts w:ascii="方正小标宋简体" w:eastAsia="方正小标宋简体"/>
        </w:rPr>
      </w:pPr>
      <w:bookmarkStart w:id="0" w:name="_GoBack"/>
      <w:r w:rsidRPr="004B5ECE">
        <w:rPr>
          <w:rFonts w:ascii="方正小标宋简体" w:eastAsia="方正小标宋简体" w:hint="eastAsia"/>
        </w:rPr>
        <w:t>第八届中华经典</w:t>
      </w:r>
      <w:proofErr w:type="gramStart"/>
      <w:r w:rsidRPr="004B5ECE">
        <w:rPr>
          <w:rFonts w:ascii="方正小标宋简体" w:eastAsia="方正小标宋简体" w:hint="eastAsia"/>
        </w:rPr>
        <w:t>诵写讲</w:t>
      </w:r>
      <w:proofErr w:type="gramEnd"/>
      <w:r w:rsidRPr="004B5ECE">
        <w:rPr>
          <w:rFonts w:ascii="方正小标宋简体" w:eastAsia="方正小标宋简体" w:hint="eastAsia"/>
        </w:rPr>
        <w:t>大赛</w:t>
      </w:r>
    </w:p>
    <w:p w:rsidR="006B530B" w:rsidRPr="004B5ECE" w:rsidRDefault="006B530B" w:rsidP="006B530B">
      <w:pPr>
        <w:jc w:val="center"/>
        <w:rPr>
          <w:rFonts w:ascii="方正小标宋简体" w:eastAsia="方正小标宋简体"/>
        </w:rPr>
      </w:pPr>
      <w:r w:rsidRPr="004B5ECE">
        <w:rPr>
          <w:rFonts w:ascii="方正小标宋简体" w:eastAsia="方正小标宋简体" w:hint="eastAsia"/>
        </w:rPr>
        <w:t>“诵读中国”诵读大赛安徽省赛方案</w:t>
      </w:r>
    </w:p>
    <w:bookmarkEnd w:id="0"/>
    <w:p w:rsidR="006B530B" w:rsidRPr="002259F7" w:rsidRDefault="006B530B" w:rsidP="006B530B">
      <w:pPr>
        <w:ind w:firstLineChars="200" w:firstLine="632"/>
        <w:rPr>
          <w:rFonts w:ascii="仿宋_GB2312" w:eastAsia="仿宋_GB2312"/>
        </w:rPr>
      </w:pPr>
      <w:r w:rsidRPr="002259F7">
        <w:rPr>
          <w:rFonts w:ascii="仿宋_GB2312" w:eastAsia="仿宋_GB2312" w:hint="eastAsia"/>
        </w:rPr>
        <w:t>第八届中华经典</w:t>
      </w:r>
      <w:proofErr w:type="gramStart"/>
      <w:r w:rsidRPr="002259F7">
        <w:rPr>
          <w:rFonts w:ascii="仿宋_GB2312" w:eastAsia="仿宋_GB2312" w:hint="eastAsia"/>
        </w:rPr>
        <w:t>诵写讲大赛</w:t>
      </w:r>
      <w:proofErr w:type="gramEnd"/>
      <w:r w:rsidRPr="002259F7">
        <w:rPr>
          <w:rFonts w:ascii="仿宋_GB2312" w:eastAsia="仿宋_GB2312" w:hint="eastAsia"/>
        </w:rPr>
        <w:t>“诵读中国”诵读大赛安徽省赛由合肥幼儿师范高等专科学校具体承办。方案如下。</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一、参赛对象与组别</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参赛对象为省内大中小学校在校学生、在职教师、社会人员。</w:t>
      </w:r>
    </w:p>
    <w:p w:rsidR="006B530B" w:rsidRPr="002259F7" w:rsidRDefault="006B530B" w:rsidP="006B530B">
      <w:pPr>
        <w:rPr>
          <w:rFonts w:ascii="仿宋_GB2312" w:eastAsia="仿宋_GB2312"/>
        </w:rPr>
      </w:pPr>
      <w:r w:rsidRPr="002259F7">
        <w:rPr>
          <w:rFonts w:ascii="仿宋_GB2312" w:eastAsia="仿宋_GB2312" w:hint="eastAsia"/>
        </w:rPr>
        <w:t>分为小学生组、中学生组、职业学校学生组（含中职、高职学生）、大学生组（含研究生）、留学生组（在皖留学生）、教师组（含幼儿园在职教师、在站博士后）、社会人员组（鼓励家庭成员组队、鼓励退休人员组队）共7个组别。每组可个人参赛，也可2人（含）以上组成团队参赛。团队参赛过程中人员不得替换、增加。除社会人员组外，其他组别不得跨组参赛。社会人员组至少有1名社会人员。</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二、参赛要求</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（一）内容要求</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我国古代、近现代和当代有社会影响力和典范价值的，体现中华优秀文化的经典诗词、文章、优秀图书内容节选，以及各级非物质文化遗产代表性项目名录中的民间文学类项目。当代作品应已正式出版或由省级以上广播电视等主流媒体公开发布或发表，出版、发表时间2年以上并被广泛传播。中小学生（含中职）参赛者优先从统编语文教材中选择作品。诵读文本主体前后可根据</w:t>
      </w:r>
      <w:r w:rsidRPr="002259F7">
        <w:rPr>
          <w:rFonts w:ascii="仿宋_GB2312" w:eastAsia="仿宋_GB2312" w:hint="eastAsia"/>
        </w:rPr>
        <w:lastRenderedPageBreak/>
        <w:t>需要增加总计不超过200字的过渡语（计入总时长）。改编、网络以及自创文本不在征集之列。</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（二）形式要求</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参赛作品要求为2026年新创作录制的视频，高清1920×1080横屏拍摄，格式为MP4，长度为3—6分钟，大小不超过700MB，图像、声音清晰，不抖动、无噪音。视频作品必须同期录音，不得后期配音、修音。录制仅限一个场地，不得切换多个场地。</w:t>
      </w:r>
    </w:p>
    <w:p w:rsidR="006B530B" w:rsidRPr="002259F7" w:rsidRDefault="006B530B" w:rsidP="006B530B">
      <w:pPr>
        <w:rPr>
          <w:rFonts w:ascii="仿宋_GB2312" w:eastAsia="仿宋_GB2312"/>
        </w:rPr>
      </w:pPr>
      <w:r w:rsidRPr="002259F7">
        <w:rPr>
          <w:rFonts w:ascii="仿宋_GB2312" w:eastAsia="仿宋_GB2312" w:hint="eastAsia"/>
        </w:rPr>
        <w:t>视频开头以文字方式展示作品名称、原文作者、参赛组别，不得出现参赛者姓名、学校、指导教师及所在地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w:t>
      </w:r>
      <w:proofErr w:type="gramStart"/>
      <w:r w:rsidRPr="002259F7">
        <w:rPr>
          <w:rFonts w:ascii="仿宋_GB2312" w:eastAsia="仿宋_GB2312" w:hint="eastAsia"/>
        </w:rPr>
        <w:t>角标等</w:t>
      </w:r>
      <w:proofErr w:type="gramEnd"/>
      <w:r w:rsidRPr="002259F7">
        <w:rPr>
          <w:rFonts w:ascii="仿宋_GB2312" w:eastAsia="仿宋_GB2312" w:hint="eastAsia"/>
        </w:rPr>
        <w:t>。</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（三）其他要求</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诵读须使用普通话，在以诵读为主的基础上，可适当借助吟诵、音乐等手段融合展现诵读内容。鼓励展现地域、民族语言文化的作品。鼓励以团队形式诵读，团队人数不超过20人。</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诵读作品的参赛者仅限诵读人员，伴奏、摄像等人员均不作为参赛者。每位参赛者最多可参与个人和团队诵读作品各1件。每件作品指导教师不超过2人，同一作品的参赛者不得同时署名该作品的指导教师。指导教师应当具备相应的专业能力，能为参赛者提供专业指导。多件作品获得一等奖的同</w:t>
      </w:r>
      <w:proofErr w:type="gramStart"/>
      <w:r w:rsidRPr="002259F7">
        <w:rPr>
          <w:rFonts w:ascii="仿宋_GB2312" w:eastAsia="仿宋_GB2312" w:hint="eastAsia"/>
        </w:rPr>
        <w:t>一指导</w:t>
      </w:r>
      <w:proofErr w:type="gramEnd"/>
      <w:r w:rsidRPr="002259F7">
        <w:rPr>
          <w:rFonts w:ascii="仿宋_GB2312" w:eastAsia="仿宋_GB2312" w:hint="eastAsia"/>
        </w:rPr>
        <w:t>老师不重复</w:t>
      </w:r>
      <w:r w:rsidRPr="002259F7">
        <w:rPr>
          <w:rFonts w:ascii="仿宋_GB2312" w:eastAsia="仿宋_GB2312" w:hint="eastAsia"/>
        </w:rPr>
        <w:lastRenderedPageBreak/>
        <w:t>获得优秀指导教师奖。</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参赛者应使用规范汉字准确填写姓名、作品名称、所在单位或学校等信息。作品上</w:t>
      </w:r>
      <w:proofErr w:type="gramStart"/>
      <w:r w:rsidRPr="002259F7">
        <w:rPr>
          <w:rFonts w:ascii="仿宋_GB2312" w:eastAsia="仿宋_GB2312" w:hint="eastAsia"/>
        </w:rPr>
        <w:t>传时间</w:t>
      </w:r>
      <w:proofErr w:type="gramEnd"/>
      <w:r w:rsidRPr="002259F7">
        <w:rPr>
          <w:rFonts w:ascii="仿宋_GB2312" w:eastAsia="仿宋_GB2312" w:hint="eastAsia"/>
        </w:rPr>
        <w:t>截止后，相关信息不得更改。</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三、作品选拔与名额分配</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参加省赛作品由各市教育局、各高等学校、厅属中专学校、省朗诵艺术学会统一选拔推荐，</w:t>
      </w:r>
      <w:r w:rsidRPr="00630390">
        <w:rPr>
          <w:rFonts w:ascii="仿宋_GB2312" w:eastAsia="仿宋_GB2312" w:hint="eastAsia"/>
          <w:color w:val="FF0000"/>
        </w:rPr>
        <w:t>不接收个人报送</w:t>
      </w:r>
      <w:r w:rsidRPr="002259F7">
        <w:rPr>
          <w:rFonts w:ascii="仿宋_GB2312" w:eastAsia="仿宋_GB2312" w:hint="eastAsia"/>
        </w:rPr>
        <w:t>。各单位报送作品安排如下：</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各市教育局选拔推荐本地小学生组、中学生组、职业学校学生组（中职）、教师组（含幼儿园在职教师）作品。职业学校学生组（中职）最多推荐3个作品，其余每组最多推荐10个作品。</w:t>
      </w:r>
    </w:p>
    <w:p w:rsidR="006B530B" w:rsidRPr="00630390" w:rsidRDefault="006B530B" w:rsidP="006B530B">
      <w:pPr>
        <w:ind w:firstLineChars="200" w:firstLine="632"/>
        <w:rPr>
          <w:rFonts w:ascii="仿宋_GB2312" w:eastAsia="仿宋_GB2312"/>
          <w:color w:val="FF0000"/>
        </w:rPr>
      </w:pPr>
      <w:r w:rsidRPr="00630390">
        <w:rPr>
          <w:rFonts w:ascii="仿宋_GB2312" w:eastAsia="仿宋_GB2312" w:hint="eastAsia"/>
          <w:color w:val="FF0000"/>
        </w:rPr>
        <w:t>各高校选拔推荐本校职业学校学生组（高职学生）、大学生组（含研究生）、留学生组（在华留学生）、教师组（含在站博士后）作品，每校每组最多推荐3个作品。</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厅属中专学校选拔推荐本校职业学校学生组（中职）、教师组的作品，每校每组最多推荐3个作品。</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安徽省朗诵艺术学会动员学会会员和各市朗诵学会会员、社会各界人士参加社会组比赛，具体安排将在安徽省朗诵艺术学会</w:t>
      </w:r>
      <w:proofErr w:type="gramStart"/>
      <w:r w:rsidRPr="002259F7">
        <w:rPr>
          <w:rFonts w:ascii="仿宋_GB2312" w:eastAsia="仿宋_GB2312" w:hint="eastAsia"/>
        </w:rPr>
        <w:t>微信公众号</w:t>
      </w:r>
      <w:proofErr w:type="gramEnd"/>
      <w:r w:rsidRPr="002259F7">
        <w:rPr>
          <w:rFonts w:ascii="仿宋_GB2312" w:eastAsia="仿宋_GB2312" w:hint="eastAsia"/>
        </w:rPr>
        <w:t>（</w:t>
      </w:r>
      <w:proofErr w:type="spellStart"/>
      <w:r w:rsidRPr="002259F7">
        <w:rPr>
          <w:rFonts w:ascii="仿宋_GB2312" w:eastAsia="仿宋_GB2312" w:hint="eastAsia"/>
        </w:rPr>
        <w:t>ahslsysxh</w:t>
      </w:r>
      <w:proofErr w:type="spellEnd"/>
      <w:r w:rsidRPr="002259F7">
        <w:rPr>
          <w:rFonts w:ascii="仿宋_GB2312" w:eastAsia="仿宋_GB2312" w:hint="eastAsia"/>
        </w:rPr>
        <w:t>）发布。</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四、赛程安排</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（一）选拔推荐：</w:t>
      </w:r>
      <w:bookmarkStart w:id="1" w:name="OLE_LINK1"/>
      <w:bookmarkStart w:id="2" w:name="OLE_LINK2"/>
      <w:r w:rsidRPr="002259F7">
        <w:rPr>
          <w:rFonts w:ascii="仿宋_GB2312" w:eastAsia="仿宋_GB2312" w:hint="eastAsia"/>
        </w:rPr>
        <w:t>2026年7月3日前</w:t>
      </w:r>
      <w:bookmarkEnd w:id="1"/>
      <w:bookmarkEnd w:id="2"/>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各地、各有关单位按本赛项要求组织选拔，并按规定数量推荐优秀作品报送承办单位。</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lastRenderedPageBreak/>
        <w:t>报送推荐作品表格：各单位填写《第八届中华经典诵写讲大赛“诵读中国”经典诵读大赛安徽省赛作品登记表》（Excel版、加盖公章pdf版）</w:t>
      </w:r>
      <w:r>
        <w:rPr>
          <w:rFonts w:ascii="仿宋_GB2312" w:eastAsia="仿宋_GB2312" w:hint="eastAsia"/>
        </w:rPr>
        <w:t>（附件2.）</w:t>
      </w:r>
      <w:r w:rsidRPr="002259F7">
        <w:rPr>
          <w:rFonts w:ascii="仿宋_GB2312" w:eastAsia="仿宋_GB2312" w:hint="eastAsia"/>
        </w:rPr>
        <w:t>发送邮件至承办单位邮箱（hfyzyywz@126.com），报送作品预留手机号，须与参赛者在大赛平台注册账号（用于知识测评、作品上传）绑定手机号保持一致。</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（二）作品上传：2026年7月10日前</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各地、各有关单位组织推荐选手登录大赛官网，参加语言文化知识及诵读常识测评（60分以上测评合格者方可获得参赛资格），并根据要求准确填报推荐作品信息、上传作品视频等资料。</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（三）省赛评审及复赛作品推荐：2026年8月5日前</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安徽省赛组委会组织专家对各组推荐作品进行评审，确定各组获奖作品，并确定入围国赛作品名单。</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入围国赛作品中，团队参赛作品总数占比不低于50%。每个学校或单位在同一组别中的被推荐作品不超过2件，每个参赛者被推荐作品限1件。</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（四）复赛：2026年8月31日前</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分赛项执委会组织专家对复赛作品进行评审，确定入围国赛决赛的参赛作品。</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（五）决赛：2026年9月30日前</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决赛分为半决赛和总决赛。半决赛由分赛项执委会组织评审，按照成绩排序，前25%的作品进入国赛总决赛，通过现场比赛或线上比赛确定一等奖、二等奖；未进入国赛总决赛的后75%的作</w:t>
      </w:r>
      <w:r w:rsidRPr="002259F7">
        <w:rPr>
          <w:rFonts w:ascii="仿宋_GB2312" w:eastAsia="仿宋_GB2312" w:hint="eastAsia"/>
        </w:rPr>
        <w:lastRenderedPageBreak/>
        <w:t>品分获三等奖、优秀奖。</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（六）交流展示：2026年10月至12月</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线上线下举办经典诵读专题讲座、研讨交流。组织优秀获奖作品展演交流，并在</w:t>
      </w:r>
      <w:proofErr w:type="gramStart"/>
      <w:r w:rsidRPr="002259F7">
        <w:rPr>
          <w:rFonts w:ascii="仿宋_GB2312" w:eastAsia="仿宋_GB2312" w:hint="eastAsia"/>
        </w:rPr>
        <w:t>大赛官网等</w:t>
      </w:r>
      <w:proofErr w:type="gramEnd"/>
      <w:r w:rsidRPr="002259F7">
        <w:rPr>
          <w:rFonts w:ascii="仿宋_GB2312" w:eastAsia="仿宋_GB2312" w:hint="eastAsia"/>
        </w:rPr>
        <w:t>平台展播。</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五、其他事项</w:t>
      </w:r>
    </w:p>
    <w:p w:rsidR="006B530B" w:rsidRPr="002259F7" w:rsidRDefault="006B530B" w:rsidP="006B530B">
      <w:pPr>
        <w:ind w:firstLineChars="200" w:firstLine="632"/>
        <w:rPr>
          <w:rFonts w:ascii="仿宋_GB2312" w:eastAsia="仿宋_GB2312"/>
        </w:rPr>
      </w:pPr>
      <w:r w:rsidRPr="002259F7">
        <w:rPr>
          <w:rFonts w:ascii="仿宋_GB2312" w:eastAsia="仿宋_GB2312" w:hint="eastAsia"/>
        </w:rPr>
        <w:t>（一）安徽省赛承办单位联系方式</w:t>
      </w:r>
    </w:p>
    <w:p w:rsidR="006B530B" w:rsidRPr="002259F7" w:rsidRDefault="006B530B" w:rsidP="006B530B">
      <w:pPr>
        <w:rPr>
          <w:rFonts w:ascii="仿宋_GB2312" w:eastAsia="仿宋_GB2312"/>
        </w:rPr>
      </w:pPr>
      <w:r w:rsidRPr="002259F7">
        <w:rPr>
          <w:rFonts w:ascii="仿宋_GB2312" w:eastAsia="仿宋_GB2312" w:hint="eastAsia"/>
        </w:rPr>
        <w:t>联系人：合肥幼儿师范高等专科学校 田老师、涂老师</w:t>
      </w:r>
    </w:p>
    <w:p w:rsidR="006B530B" w:rsidRPr="002259F7" w:rsidRDefault="006B530B" w:rsidP="006B530B">
      <w:pPr>
        <w:rPr>
          <w:rFonts w:ascii="仿宋_GB2312" w:eastAsia="仿宋_GB2312"/>
        </w:rPr>
      </w:pPr>
      <w:r w:rsidRPr="002259F7">
        <w:rPr>
          <w:rFonts w:ascii="仿宋_GB2312" w:eastAsia="仿宋_GB2312" w:hint="eastAsia"/>
        </w:rPr>
        <w:t>QQ群：488903083（限各市教育局、高校负责作品报送工作人员入群）</w:t>
      </w:r>
    </w:p>
    <w:p w:rsidR="006B530B" w:rsidRPr="002259F7" w:rsidRDefault="006B530B" w:rsidP="006B530B">
      <w:pPr>
        <w:rPr>
          <w:rFonts w:ascii="仿宋_GB2312" w:eastAsia="仿宋_GB2312"/>
        </w:rPr>
      </w:pPr>
      <w:r w:rsidRPr="002259F7">
        <w:rPr>
          <w:rFonts w:ascii="仿宋_GB2312" w:eastAsia="仿宋_GB2312" w:hint="eastAsia"/>
        </w:rPr>
        <w:t>电话：0551-62520123</w:t>
      </w:r>
    </w:p>
    <w:p w:rsidR="006B530B" w:rsidRPr="002259F7" w:rsidRDefault="006B530B" w:rsidP="006B530B">
      <w:pPr>
        <w:rPr>
          <w:rFonts w:ascii="仿宋_GB2312" w:eastAsia="仿宋_GB2312"/>
        </w:rPr>
      </w:pPr>
      <w:r w:rsidRPr="002259F7">
        <w:rPr>
          <w:rFonts w:ascii="仿宋_GB2312" w:eastAsia="仿宋_GB2312" w:hint="eastAsia"/>
        </w:rPr>
        <w:t>邮箱：</w:t>
      </w:r>
      <w:hyperlink r:id="rId6" w:history="1">
        <w:r w:rsidRPr="002259F7">
          <w:rPr>
            <w:rStyle w:val="a7"/>
            <w:rFonts w:ascii="仿宋_GB2312" w:eastAsia="仿宋_GB2312" w:hint="eastAsia"/>
          </w:rPr>
          <w:t>hfyzyywz@126.com</w:t>
        </w:r>
      </w:hyperlink>
    </w:p>
    <w:p w:rsidR="006B530B" w:rsidRPr="002259F7" w:rsidRDefault="006B530B" w:rsidP="006B530B">
      <w:pPr>
        <w:rPr>
          <w:rFonts w:ascii="仿宋_GB2312" w:eastAsia="仿宋_GB2312"/>
        </w:rPr>
      </w:pPr>
      <w:r w:rsidRPr="002259F7">
        <w:rPr>
          <w:rFonts w:ascii="仿宋_GB2312" w:eastAsia="仿宋_GB2312" w:hint="eastAsia"/>
        </w:rPr>
        <w:t>（二）复赛、决赛承办单位联系方式</w:t>
      </w:r>
    </w:p>
    <w:p w:rsidR="006B530B" w:rsidRPr="002259F7" w:rsidRDefault="006B530B" w:rsidP="006B530B">
      <w:pPr>
        <w:rPr>
          <w:rFonts w:ascii="仿宋_GB2312" w:eastAsia="仿宋_GB2312"/>
        </w:rPr>
      </w:pPr>
      <w:r w:rsidRPr="002259F7">
        <w:rPr>
          <w:rFonts w:ascii="仿宋_GB2312" w:eastAsia="仿宋_GB2312" w:hint="eastAsia"/>
        </w:rPr>
        <w:t>复赛、决赛名单公示、决赛具体要求等未尽事宜均通过</w:t>
      </w:r>
      <w:proofErr w:type="gramStart"/>
      <w:r w:rsidRPr="002259F7">
        <w:rPr>
          <w:rFonts w:ascii="仿宋_GB2312" w:eastAsia="仿宋_GB2312" w:hint="eastAsia"/>
        </w:rPr>
        <w:t>大赛官网发布</w:t>
      </w:r>
      <w:proofErr w:type="gramEnd"/>
      <w:r w:rsidRPr="002259F7">
        <w:rPr>
          <w:rFonts w:ascii="仿宋_GB2312" w:eastAsia="仿宋_GB2312" w:hint="eastAsia"/>
        </w:rPr>
        <w:t>通知。</w:t>
      </w:r>
    </w:p>
    <w:p w:rsidR="006B530B" w:rsidRPr="002259F7" w:rsidRDefault="006B530B" w:rsidP="006B530B">
      <w:pPr>
        <w:rPr>
          <w:rFonts w:ascii="仿宋_GB2312" w:eastAsia="仿宋_GB2312"/>
        </w:rPr>
      </w:pPr>
      <w:r w:rsidRPr="002259F7">
        <w:rPr>
          <w:rFonts w:ascii="仿宋_GB2312" w:eastAsia="仿宋_GB2312" w:hint="eastAsia"/>
        </w:rPr>
        <w:t>联系人：浙江传媒学院王老师，山西传媒学院聂老师</w:t>
      </w:r>
    </w:p>
    <w:p w:rsidR="006B530B" w:rsidRPr="002259F7" w:rsidRDefault="006B530B" w:rsidP="006B530B">
      <w:pPr>
        <w:rPr>
          <w:rFonts w:ascii="仿宋_GB2312" w:eastAsia="仿宋_GB2312"/>
        </w:rPr>
      </w:pPr>
      <w:r w:rsidRPr="002259F7">
        <w:rPr>
          <w:rFonts w:ascii="仿宋_GB2312" w:eastAsia="仿宋_GB2312" w:hint="eastAsia"/>
        </w:rPr>
        <w:t>电话：0571-86876844，0351-2772420</w:t>
      </w:r>
    </w:p>
    <w:p w:rsidR="006B530B" w:rsidRPr="002259F7" w:rsidRDefault="006B530B" w:rsidP="006B530B">
      <w:pPr>
        <w:rPr>
          <w:rFonts w:ascii="仿宋_GB2312" w:eastAsia="仿宋_GB2312"/>
        </w:rPr>
      </w:pPr>
      <w:r w:rsidRPr="002259F7">
        <w:rPr>
          <w:rFonts w:ascii="仿宋_GB2312" w:eastAsia="仿宋_GB2312" w:hint="eastAsia"/>
        </w:rPr>
        <w:t>邮箱：iamwangji@126.com，592010477@qq.com</w:t>
      </w:r>
    </w:p>
    <w:p w:rsidR="006B530B" w:rsidRPr="002259F7" w:rsidRDefault="006B530B" w:rsidP="006B530B">
      <w:pPr>
        <w:rPr>
          <w:rFonts w:ascii="仿宋_GB2312" w:eastAsia="仿宋_GB2312" w:hint="eastAsia"/>
        </w:rPr>
        <w:sectPr w:rsidR="006B530B" w:rsidRPr="002259F7">
          <w:footerReference w:type="default" r:id="rId7"/>
          <w:pgSz w:w="11906" w:h="16838"/>
          <w:pgMar w:top="2041" w:right="1531" w:bottom="2041" w:left="1531" w:header="851" w:footer="1588" w:gutter="0"/>
          <w:cols w:space="720"/>
          <w:docGrid w:type="linesAndChars" w:linePitch="579" w:charSpace="-849"/>
        </w:sectPr>
      </w:pPr>
      <w:r w:rsidRPr="002259F7">
        <w:rPr>
          <w:rFonts w:ascii="仿宋_GB2312" w:eastAsia="仿宋_GB2312" w:hint="eastAsia"/>
        </w:rPr>
        <w:t>大赛官网：https://jdsxj.eduyun.cn</w:t>
      </w:r>
    </w:p>
    <w:p w:rsidR="00341928" w:rsidRPr="006B530B" w:rsidRDefault="00341928" w:rsidP="006B530B"/>
    <w:sectPr w:rsidR="00341928" w:rsidRPr="006B530B" w:rsidSect="00E73BC9">
      <w:footerReference w:type="even" r:id="rId8"/>
      <w:footerReference w:type="default" r:id="rId9"/>
      <w:pgSz w:w="11906" w:h="16838"/>
      <w:pgMar w:top="1440" w:right="1800" w:bottom="1440" w:left="1800" w:header="851" w:footer="992" w:gutter="0"/>
      <w:pgNumType w:start="1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DDD" w:rsidRDefault="00B42DDD" w:rsidP="006B530B">
      <w:r>
        <w:separator/>
      </w:r>
    </w:p>
  </w:endnote>
  <w:endnote w:type="continuationSeparator" w:id="0">
    <w:p w:rsidR="00B42DDD" w:rsidRDefault="00B42DDD" w:rsidP="006B5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auto"/>
    <w:pitch w:val="default"/>
    <w:sig w:usb0="00000000"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30B" w:rsidRDefault="006B530B">
    <w:pPr>
      <w:pStyle w:val="a5"/>
    </w:pPr>
    <w:r>
      <w:rPr>
        <w:noProof/>
      </w:rPr>
      <mc:AlternateContent>
        <mc:Choice Requires="wps">
          <w:drawing>
            <wp:anchor distT="0" distB="0" distL="114300" distR="114300" simplePos="0" relativeHeight="251659264" behindDoc="0" locked="0" layoutInCell="1" allowOverlap="1" wp14:anchorId="1B548158" wp14:editId="13F2D700">
              <wp:simplePos x="0" y="0"/>
              <wp:positionH relativeFrom="margin">
                <wp:align>outside</wp:align>
              </wp:positionH>
              <wp:positionV relativeFrom="paragraph">
                <wp:posOffset>0</wp:posOffset>
              </wp:positionV>
              <wp:extent cx="711835" cy="230505"/>
              <wp:effectExtent l="0" t="0" r="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6B530B" w:rsidRDefault="006B530B">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548158" id="_x0000_t202" coordsize="21600,21600" o:spt="202" path="m,l,21600r21600,l21600,xe">
              <v:stroke joinstyle="miter"/>
              <v:path gradientshapeok="t" o:connecttype="rect"/>
            </v:shapetype>
            <v:shape id="文本框 4" o:spid="_x0000_s1026" type="#_x0000_t202" style="position:absolute;margin-left:4.85pt;margin-top:0;width:56.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" filled="f" stroked="f">
              <v:textbox style="mso-fit-shape-to-text:t" inset="0,0,0,0">
                <w:txbxContent>
                  <w:p w:rsidR="006B530B" w:rsidRDefault="006B530B">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9C2" w:rsidRDefault="00B42DDD">
    <w:pPr>
      <w:pStyle w:val="a5"/>
      <w:rPr>
        <w:rFonts w:ascii="宋体" w:eastAsia="宋体" w:hAnsi="宋体"/>
        <w:sz w:val="28"/>
        <w:szCs w:val="28"/>
      </w:rPr>
    </w:pPr>
    <w:r>
      <w:rPr>
        <w:noProof/>
        <w:sz w:val="28"/>
      </w:rPr>
      <mc:AlternateContent>
        <mc:Choice Requires="wps">
          <w:drawing>
            <wp:anchor distT="0" distB="0" distL="114300" distR="114300" simplePos="0" relativeHeight="251660288" behindDoc="0" locked="0" layoutInCell="1" allowOverlap="1" wp14:anchorId="104C3B39" wp14:editId="5788B6D9">
              <wp:simplePos x="0" y="0"/>
              <wp:positionH relativeFrom="margin">
                <wp:align>outside</wp:align>
              </wp:positionH>
              <wp:positionV relativeFrom="paragraph">
                <wp:posOffset>0</wp:posOffset>
              </wp:positionV>
              <wp:extent cx="1828800" cy="1828800"/>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8069C2" w:rsidRDefault="00B42DDD">
                          <w:pPr>
                            <w:pStyle w:val="a5"/>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4C3B39" id="_x0000_t202" coordsize="21600,21600" o:spt="202" path="m,l,21600r21600,l21600,xe">
              <v:stroke joinstyle="miter"/>
              <v:path gradientshapeok="t" o:connecttype="rect"/>
            </v:shapetype>
            <v:shape id="文本框 2" o:spid="_x0000_s1027" type="#_x0000_t202" style="position:absolute;margin-left:92.8pt;margin-top:0;width:2in;height:2in;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6XwgIAALs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" filled="f" stroked="f">
              <v:textbox style="mso-fit-shape-to-text:t" inset="0,0,0,0">
                <w:txbxContent>
                  <w:p w:rsidR="008069C2" w:rsidRDefault="00B42DDD">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9C2" w:rsidRDefault="00B42DDD">
    <w:pPr>
      <w:pStyle w:val="a5"/>
    </w:pPr>
    <w:r>
      <w:rPr>
        <w:noProof/>
      </w:rPr>
      <mc:AlternateContent>
        <mc:Choice Requires="wps">
          <w:drawing>
            <wp:anchor distT="0" distB="0" distL="114300" distR="114300" simplePos="0" relativeHeight="251659264" behindDoc="0" locked="0" layoutInCell="1" allowOverlap="1" wp14:anchorId="32DB8510" wp14:editId="2A8C95AC">
              <wp:simplePos x="0" y="0"/>
              <wp:positionH relativeFrom="margin">
                <wp:align>outside</wp:align>
              </wp:positionH>
              <wp:positionV relativeFrom="paragraph">
                <wp:posOffset>0</wp:posOffset>
              </wp:positionV>
              <wp:extent cx="7118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069C2" w:rsidRDefault="00B42DDD">
                          <w:pPr>
                            <w:pStyle w:val="a5"/>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B530B">
                            <w:rPr>
                              <w:rFonts w:ascii="宋体" w:eastAsia="宋体" w:hAnsi="宋体" w:cs="宋体"/>
                              <w:noProof/>
                              <w:sz w:val="28"/>
                              <w:szCs w:val="28"/>
                            </w:rPr>
                            <w:t>11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DB8510" id="_x0000_t202" coordsize="21600,21600" o:spt="202" path="m,l,21600r21600,l21600,xe">
              <v:stroke joinstyle="miter"/>
              <v:path gradientshapeok="t" o:connecttype="rect"/>
            </v:shapetype>
            <v:shape id="文本框 1" o:spid="_x0000_s1028" type="#_x0000_t202" style="position:absolute;margin-left:4.85pt;margin-top:0;width:56.05pt;height:18.15pt;z-index:251659264;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" filled="f" stroked="f" strokeweight=".5pt">
              <v:textbox style="mso-fit-shape-to-text:t" inset="0,0,0,0">
                <w:txbxContent>
                  <w:p w:rsidR="008069C2" w:rsidRDefault="00B42DDD">
                    <w:pPr>
                      <w:pStyle w:val="a5"/>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6B530B">
                      <w:rPr>
                        <w:rFonts w:ascii="宋体" w:eastAsia="宋体" w:hAnsi="宋体" w:cs="宋体"/>
                        <w:noProof/>
                        <w:sz w:val="28"/>
                        <w:szCs w:val="28"/>
                      </w:rPr>
                      <w:t>11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DDD" w:rsidRDefault="00B42DDD" w:rsidP="006B530B">
      <w:r>
        <w:separator/>
      </w:r>
    </w:p>
  </w:footnote>
  <w:footnote w:type="continuationSeparator" w:id="0">
    <w:p w:rsidR="00B42DDD" w:rsidRDefault="00B42DDD" w:rsidP="006B53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BD"/>
    <w:rsid w:val="00341928"/>
    <w:rsid w:val="004E0A03"/>
    <w:rsid w:val="006B530B"/>
    <w:rsid w:val="009D6F42"/>
    <w:rsid w:val="00A201CE"/>
    <w:rsid w:val="00B42DDD"/>
    <w:rsid w:val="00E1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AD76B6-D5B0-4CD4-8A53-370781AC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30B"/>
    <w:pPr>
      <w:widowControl w:val="0"/>
      <w:jc w:val="both"/>
    </w:pPr>
    <w:rPr>
      <w:rFonts w:ascii="Times New Roman" w:eastAsia="方正仿宋_GBK"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30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6B530B"/>
    <w:rPr>
      <w:sz w:val="18"/>
      <w:szCs w:val="18"/>
    </w:rPr>
  </w:style>
  <w:style w:type="paragraph" w:styleId="a5">
    <w:name w:val="footer"/>
    <w:basedOn w:val="a"/>
    <w:link w:val="a6"/>
    <w:uiPriority w:val="99"/>
    <w:unhideWhenUsed/>
    <w:rsid w:val="006B530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6B530B"/>
    <w:rPr>
      <w:sz w:val="18"/>
      <w:szCs w:val="18"/>
    </w:rPr>
  </w:style>
  <w:style w:type="character" w:styleId="a7">
    <w:name w:val="Hyperlink"/>
    <w:basedOn w:val="a0"/>
    <w:rsid w:val="006B53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hffyzyywz@126.com&#6530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c:creator>
  <cp:keywords/>
  <dc:description/>
  <cp:lastModifiedBy>san</cp:lastModifiedBy>
  <cp:revision>2</cp:revision>
  <dcterms:created xsi:type="dcterms:W3CDTF">2026-06-15T01:49:00Z</dcterms:created>
  <dcterms:modified xsi:type="dcterms:W3CDTF">2026-06-15T01:50:00Z</dcterms:modified>
</cp:coreProperties>
</file>