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BE4" w:rsidRPr="002C6BE4" w:rsidRDefault="002C6BE4" w:rsidP="002C6BE4">
      <w:pPr>
        <w:rPr>
          <w:rFonts w:ascii="方正小标宋简体" w:eastAsia="方正小标宋简体" w:hAnsi="方正小标宋简体" w:cs="方正小标宋简体" w:hint="eastAsia"/>
          <w:sz w:val="28"/>
          <w:szCs w:val="28"/>
        </w:rPr>
      </w:pPr>
      <w:r w:rsidRPr="002C6BE4">
        <w:rPr>
          <w:rFonts w:ascii="方正小标宋简体" w:eastAsia="方正小标宋简体" w:hAnsi="方正小标宋简体" w:cs="方正小标宋简体" w:hint="eastAsia"/>
          <w:sz w:val="28"/>
          <w:szCs w:val="28"/>
        </w:rPr>
        <w:t>附件5：</w:t>
      </w:r>
    </w:p>
    <w:p w:rsidR="00576052" w:rsidRDefault="0093393D">
      <w:pPr>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t>系统</w:t>
      </w:r>
      <w:r w:rsidR="002C6BE4">
        <w:rPr>
          <w:rFonts w:ascii="方正小标宋简体" w:eastAsia="方正小标宋简体" w:hAnsi="方正小标宋简体" w:cs="方正小标宋简体" w:hint="eastAsia"/>
          <w:sz w:val="32"/>
          <w:szCs w:val="32"/>
        </w:rPr>
        <w:t>网址及</w:t>
      </w:r>
      <w:r>
        <w:rPr>
          <w:rFonts w:ascii="方正小标宋简体" w:eastAsia="方正小标宋简体" w:hAnsi="方正小标宋简体" w:cs="方正小标宋简体" w:hint="eastAsia"/>
          <w:sz w:val="32"/>
          <w:szCs w:val="32"/>
        </w:rPr>
        <w:t>操作</w:t>
      </w:r>
      <w:r w:rsidR="002C6BE4">
        <w:rPr>
          <w:rFonts w:ascii="方正小标宋简体" w:eastAsia="方正小标宋简体" w:hAnsi="方正小标宋简体" w:cs="方正小标宋简体" w:hint="eastAsia"/>
          <w:sz w:val="32"/>
          <w:szCs w:val="32"/>
        </w:rPr>
        <w:t>方法</w:t>
      </w:r>
    </w:p>
    <w:p w:rsidR="00576052" w:rsidRDefault="0093393D">
      <w:pPr>
        <w:numPr>
          <w:ilvl w:val="0"/>
          <w:numId w:val="1"/>
        </w:numPr>
        <w:jc w:val="left"/>
        <w:rPr>
          <w:rFonts w:ascii="仿宋_GB2312" w:eastAsia="仿宋_GB2312" w:hAnsi="仿宋_GB2312" w:cs="仿宋_GB2312" w:hint="eastAsia"/>
          <w:sz w:val="32"/>
          <w:szCs w:val="32"/>
        </w:rPr>
      </w:pPr>
      <w:r w:rsidRPr="002C6BE4">
        <w:rPr>
          <w:rFonts w:ascii="仿宋_GB2312" w:eastAsia="仿宋_GB2312" w:hAnsi="仿宋_GB2312" w:cs="仿宋_GB2312" w:hint="eastAsia"/>
          <w:sz w:val="32"/>
          <w:szCs w:val="32"/>
        </w:rPr>
        <w:t>浏览器选择谷歌、其他浏览器的</w:t>
      </w:r>
      <w:proofErr w:type="gramStart"/>
      <w:r w:rsidRPr="002C6BE4">
        <w:rPr>
          <w:rFonts w:ascii="仿宋_GB2312" w:eastAsia="仿宋_GB2312" w:hAnsi="仿宋_GB2312" w:cs="仿宋_GB2312" w:hint="eastAsia"/>
          <w:sz w:val="32"/>
          <w:szCs w:val="32"/>
        </w:rPr>
        <w:t>极</w:t>
      </w:r>
      <w:proofErr w:type="gramEnd"/>
      <w:r w:rsidRPr="002C6BE4">
        <w:rPr>
          <w:rFonts w:ascii="仿宋_GB2312" w:eastAsia="仿宋_GB2312" w:hAnsi="仿宋_GB2312" w:cs="仿宋_GB2312" w:hint="eastAsia"/>
          <w:sz w:val="32"/>
          <w:szCs w:val="32"/>
        </w:rPr>
        <w:t>速模式。</w:t>
      </w:r>
    </w:p>
    <w:p w:rsidR="002C6BE4" w:rsidRPr="002C6BE4" w:rsidRDefault="002C6BE4" w:rsidP="002C6BE4">
      <w:pPr>
        <w:tabs>
          <w:tab w:val="left" w:pos="312"/>
        </w:tabs>
        <w:jc w:val="left"/>
        <w:rPr>
          <w:rFonts w:ascii="仿宋_GB2312" w:eastAsia="仿宋_GB2312" w:hAnsi="仿宋_GB2312" w:cs="仿宋_GB2312"/>
          <w:sz w:val="32"/>
          <w:szCs w:val="32"/>
        </w:rPr>
      </w:pPr>
      <w:r>
        <w:rPr>
          <w:rFonts w:ascii="仿宋_GB2312" w:eastAsia="仿宋_GB2312" w:hAnsi="仿宋_GB2312" w:cs="仿宋_GB2312" w:hint="eastAsia"/>
          <w:noProof/>
          <w:sz w:val="24"/>
        </w:rPr>
        <w:drawing>
          <wp:inline distT="0" distB="0" distL="114300" distR="114300" wp14:anchorId="571EB96B" wp14:editId="50BC0F51">
            <wp:extent cx="4498040" cy="19354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503420" cy="1937795"/>
                    </a:xfrm>
                    <a:prstGeom prst="rect">
                      <a:avLst/>
                    </a:prstGeom>
                    <a:noFill/>
                    <a:ln>
                      <a:noFill/>
                    </a:ln>
                  </pic:spPr>
                </pic:pic>
              </a:graphicData>
            </a:graphic>
          </wp:inline>
        </w:drawing>
      </w:r>
    </w:p>
    <w:p w:rsidR="00576052" w:rsidRPr="002C6BE4" w:rsidRDefault="0093393D" w:rsidP="002C6BE4">
      <w:pPr>
        <w:numPr>
          <w:ilvl w:val="0"/>
          <w:numId w:val="1"/>
        </w:numPr>
        <w:jc w:val="left"/>
        <w:rPr>
          <w:rFonts w:ascii="仿宋_GB2312" w:eastAsia="仿宋_GB2312" w:hAnsi="仿宋_GB2312" w:cs="仿宋_GB2312"/>
          <w:sz w:val="32"/>
          <w:szCs w:val="32"/>
        </w:rPr>
      </w:pPr>
      <w:r w:rsidRPr="002C6BE4">
        <w:rPr>
          <w:rFonts w:ascii="仿宋_GB2312" w:eastAsia="仿宋_GB2312" w:hAnsi="仿宋_GB2312" w:cs="仿宋_GB2312" w:hint="eastAsia"/>
          <w:sz w:val="32"/>
          <w:szCs w:val="32"/>
        </w:rPr>
        <w:t>平台网址</w:t>
      </w:r>
      <w:r w:rsidRPr="002C6BE4">
        <w:rPr>
          <w:rFonts w:ascii="仿宋_GB2312" w:eastAsia="仿宋_GB2312" w:hAnsi="仿宋_GB2312" w:cs="仿宋_GB2312" w:hint="eastAsia"/>
          <w:sz w:val="32"/>
          <w:szCs w:val="32"/>
        </w:rPr>
        <w:t>http://202.38.95.115/QRMISStu/?OrgCode=13846</w:t>
      </w:r>
    </w:p>
    <w:p w:rsidR="00576052" w:rsidRPr="002C6BE4" w:rsidRDefault="0093393D">
      <w:pPr>
        <w:numPr>
          <w:ilvl w:val="0"/>
          <w:numId w:val="1"/>
        </w:numPr>
        <w:jc w:val="left"/>
        <w:rPr>
          <w:rFonts w:ascii="仿宋_GB2312" w:eastAsia="仿宋_GB2312" w:hAnsi="仿宋_GB2312" w:cs="仿宋_GB2312"/>
          <w:sz w:val="32"/>
          <w:szCs w:val="32"/>
        </w:rPr>
      </w:pPr>
      <w:r w:rsidRPr="002C6BE4">
        <w:rPr>
          <w:rFonts w:ascii="仿宋_GB2312" w:eastAsia="仿宋_GB2312" w:hAnsi="仿宋_GB2312" w:cs="仿宋_GB2312" w:hint="eastAsia"/>
          <w:sz w:val="32"/>
          <w:szCs w:val="32"/>
        </w:rPr>
        <w:t>选择登陆账号为</w:t>
      </w:r>
      <w:r w:rsidRPr="002C6BE4">
        <w:rPr>
          <w:rFonts w:ascii="仿宋_GB2312" w:eastAsia="仿宋_GB2312" w:hAnsi="仿宋_GB2312" w:cs="仿宋_GB2312" w:hint="eastAsia"/>
          <w:sz w:val="32"/>
          <w:szCs w:val="32"/>
        </w:rPr>
        <w:t>7</w:t>
      </w:r>
      <w:r w:rsidRPr="002C6BE4">
        <w:rPr>
          <w:rFonts w:ascii="仿宋_GB2312" w:eastAsia="仿宋_GB2312" w:hAnsi="仿宋_GB2312" w:cs="仿宋_GB2312" w:hint="eastAsia"/>
          <w:sz w:val="32"/>
          <w:szCs w:val="32"/>
        </w:rPr>
        <w:t>位工号，初始密码为</w:t>
      </w:r>
      <w:r w:rsidRPr="002C6BE4">
        <w:rPr>
          <w:rFonts w:ascii="仿宋_GB2312" w:eastAsia="仿宋_GB2312" w:hAnsi="仿宋_GB2312" w:cs="仿宋_GB2312" w:hint="eastAsia"/>
          <w:sz w:val="32"/>
          <w:szCs w:val="32"/>
        </w:rPr>
        <w:t>1</w:t>
      </w:r>
      <w:r w:rsidRPr="002C6BE4">
        <w:rPr>
          <w:rFonts w:ascii="仿宋_GB2312" w:eastAsia="仿宋_GB2312" w:hAnsi="仿宋_GB2312" w:cs="仿宋_GB2312" w:hint="eastAsia"/>
          <w:sz w:val="32"/>
          <w:szCs w:val="32"/>
        </w:rPr>
        <w:t>，忘记密码点击找回。</w:t>
      </w:r>
    </w:p>
    <w:p w:rsidR="00576052" w:rsidRDefault="0093393D">
      <w:pPr>
        <w:jc w:val="left"/>
        <w:rPr>
          <w:rFonts w:ascii="仿宋_GB2312" w:eastAsia="仿宋_GB2312" w:hAnsi="仿宋_GB2312" w:cs="仿宋_GB2312"/>
          <w:sz w:val="24"/>
        </w:rPr>
      </w:pPr>
      <w:r>
        <w:rPr>
          <w:rFonts w:ascii="仿宋_GB2312" w:eastAsia="仿宋_GB2312" w:hAnsi="仿宋_GB2312" w:cs="仿宋_GB2312" w:hint="eastAsia"/>
          <w:noProof/>
          <w:sz w:val="24"/>
        </w:rPr>
        <w:drawing>
          <wp:inline distT="0" distB="0" distL="114935" distR="114935">
            <wp:extent cx="5273675" cy="4021455"/>
            <wp:effectExtent l="0" t="0" r="14605" b="1905"/>
            <wp:docPr id="2" name="图片 2" descr="质量工程系统操作说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质量工程系统操作说明"/>
                    <pic:cNvPicPr>
                      <a:picLocks noChangeAspect="1"/>
                    </pic:cNvPicPr>
                  </pic:nvPicPr>
                  <pic:blipFill>
                    <a:blip r:embed="rId10"/>
                    <a:stretch>
                      <a:fillRect/>
                    </a:stretch>
                  </pic:blipFill>
                  <pic:spPr>
                    <a:xfrm>
                      <a:off x="0" y="0"/>
                      <a:ext cx="5273675" cy="4021455"/>
                    </a:xfrm>
                    <a:prstGeom prst="rect">
                      <a:avLst/>
                    </a:prstGeom>
                  </pic:spPr>
                </pic:pic>
              </a:graphicData>
            </a:graphic>
          </wp:inline>
        </w:drawing>
      </w:r>
    </w:p>
    <w:p w:rsidR="00576052" w:rsidRDefault="0093393D">
      <w:pPr>
        <w:numPr>
          <w:ilvl w:val="0"/>
          <w:numId w:val="1"/>
        </w:numPr>
        <w:rPr>
          <w:rFonts w:ascii="仿宋_GB2312" w:eastAsia="仿宋_GB2312" w:hAnsi="仿宋_GB2312" w:cs="仿宋_GB2312"/>
          <w:sz w:val="24"/>
        </w:rPr>
      </w:pPr>
      <w:r w:rsidRPr="002C6BE4">
        <w:rPr>
          <w:rFonts w:ascii="仿宋_GB2312" w:eastAsia="仿宋_GB2312" w:hAnsi="仿宋_GB2312" w:cs="仿宋_GB2312" w:hint="eastAsia"/>
          <w:sz w:val="32"/>
          <w:szCs w:val="32"/>
        </w:rPr>
        <w:t>登陆完成后点击“申报审批”，选择相应类别项目点击申报。</w:t>
      </w:r>
      <w:r>
        <w:rPr>
          <w:rFonts w:ascii="仿宋_GB2312" w:eastAsia="仿宋_GB2312" w:hAnsi="仿宋_GB2312" w:cs="仿宋_GB2312" w:hint="eastAsia"/>
          <w:noProof/>
          <w:sz w:val="24"/>
        </w:rPr>
        <w:lastRenderedPageBreak/>
        <w:drawing>
          <wp:inline distT="0" distB="0" distL="114300" distR="114300">
            <wp:extent cx="5679440" cy="4364355"/>
            <wp:effectExtent l="0" t="0" r="5080" b="9525"/>
            <wp:docPr id="3" name="图片 3" descr="质量工程系统操作说明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质量工程系统操作说明2"/>
                    <pic:cNvPicPr>
                      <a:picLocks noChangeAspect="1"/>
                    </pic:cNvPicPr>
                  </pic:nvPicPr>
                  <pic:blipFill>
                    <a:blip r:embed="rId11"/>
                    <a:stretch>
                      <a:fillRect/>
                    </a:stretch>
                  </pic:blipFill>
                  <pic:spPr>
                    <a:xfrm>
                      <a:off x="0" y="0"/>
                      <a:ext cx="5679440" cy="4364355"/>
                    </a:xfrm>
                    <a:prstGeom prst="rect">
                      <a:avLst/>
                    </a:prstGeom>
                  </pic:spPr>
                </pic:pic>
              </a:graphicData>
            </a:graphic>
          </wp:inline>
        </w:drawing>
      </w:r>
    </w:p>
    <w:p w:rsidR="002C6BE4" w:rsidRPr="002C6BE4" w:rsidRDefault="0093393D">
      <w:pPr>
        <w:numPr>
          <w:ilvl w:val="0"/>
          <w:numId w:val="1"/>
        </w:numPr>
        <w:rPr>
          <w:rFonts w:ascii="仿宋_GB2312" w:eastAsia="仿宋_GB2312" w:hAnsi="仿宋_GB2312" w:cs="仿宋_GB2312" w:hint="eastAsia"/>
          <w:sz w:val="24"/>
        </w:rPr>
      </w:pPr>
      <w:r w:rsidRPr="002C6BE4">
        <w:rPr>
          <w:rFonts w:ascii="仿宋_GB2312" w:eastAsia="仿宋_GB2312" w:hAnsi="仿宋_GB2312" w:cs="仿宋_GB2312" w:hint="eastAsia"/>
          <w:sz w:val="32"/>
          <w:szCs w:val="32"/>
        </w:rPr>
        <w:t>申报教研项目分重大、重点、一般，线上线下混合式和社会实践课程分为线上线下混合式课程和社会实践课程，注意选择相应的类别。</w:t>
      </w:r>
    </w:p>
    <w:p w:rsidR="00576052" w:rsidRDefault="0093393D" w:rsidP="002C6BE4">
      <w:pPr>
        <w:tabs>
          <w:tab w:val="left" w:pos="312"/>
        </w:tabs>
        <w:rPr>
          <w:rFonts w:ascii="仿宋_GB2312" w:eastAsia="仿宋_GB2312" w:hAnsi="仿宋_GB2312" w:cs="仿宋_GB2312"/>
          <w:sz w:val="24"/>
        </w:rPr>
      </w:pPr>
      <w:r>
        <w:rPr>
          <w:rFonts w:ascii="仿宋_GB2312" w:eastAsia="仿宋_GB2312" w:hAnsi="仿宋_GB2312" w:cs="仿宋_GB2312" w:hint="eastAsia"/>
          <w:noProof/>
          <w:sz w:val="24"/>
        </w:rPr>
        <w:lastRenderedPageBreak/>
        <w:drawing>
          <wp:inline distT="0" distB="0" distL="114300" distR="114300" wp14:anchorId="18EC3B4C" wp14:editId="39AB8C28">
            <wp:extent cx="5818505" cy="3717925"/>
            <wp:effectExtent l="0" t="0" r="3175" b="63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a:stretch>
                      <a:fillRect/>
                    </a:stretch>
                  </pic:blipFill>
                  <pic:spPr>
                    <a:xfrm>
                      <a:off x="0" y="0"/>
                      <a:ext cx="5818505" cy="3717925"/>
                    </a:xfrm>
                    <a:prstGeom prst="rect">
                      <a:avLst/>
                    </a:prstGeom>
                    <a:noFill/>
                    <a:ln>
                      <a:noFill/>
                    </a:ln>
                  </pic:spPr>
                </pic:pic>
              </a:graphicData>
            </a:graphic>
          </wp:inline>
        </w:drawing>
      </w:r>
    </w:p>
    <w:p w:rsidR="00576052" w:rsidRPr="008F2EF3" w:rsidRDefault="0093393D">
      <w:pPr>
        <w:numPr>
          <w:ilvl w:val="0"/>
          <w:numId w:val="1"/>
        </w:numPr>
        <w:rPr>
          <w:rFonts w:ascii="仿宋_GB2312" w:eastAsia="仿宋_GB2312" w:hAnsi="仿宋_GB2312" w:cs="仿宋_GB2312"/>
          <w:sz w:val="32"/>
          <w:szCs w:val="32"/>
        </w:rPr>
      </w:pPr>
      <w:r w:rsidRPr="008F2EF3">
        <w:rPr>
          <w:rFonts w:ascii="仿宋_GB2312" w:eastAsia="仿宋_GB2312" w:hAnsi="仿宋_GB2312" w:cs="仿宋_GB2312" w:hint="eastAsia"/>
          <w:sz w:val="32"/>
          <w:szCs w:val="32"/>
        </w:rPr>
        <w:t>所有校级项目请在项目名称后面加入校级加以区分</w:t>
      </w:r>
      <w:r w:rsidR="008F2EF3">
        <w:rPr>
          <w:rFonts w:ascii="仿宋_GB2312" w:eastAsia="仿宋_GB2312" w:hAnsi="仿宋_GB2312" w:cs="仿宋_GB2312" w:hint="eastAsia"/>
          <w:sz w:val="32"/>
          <w:szCs w:val="32"/>
        </w:rPr>
        <w:t>。</w:t>
      </w:r>
      <w:bookmarkStart w:id="0" w:name="_GoBack"/>
      <w:bookmarkEnd w:id="0"/>
    </w:p>
    <w:p w:rsidR="00576052" w:rsidRPr="008F2EF3" w:rsidRDefault="0093393D">
      <w:pPr>
        <w:rPr>
          <w:rFonts w:ascii="仿宋_GB2312" w:eastAsia="仿宋_GB2312" w:hAnsi="仿宋_GB2312" w:cs="仿宋_GB2312"/>
          <w:sz w:val="32"/>
          <w:szCs w:val="32"/>
        </w:rPr>
      </w:pPr>
      <w:r w:rsidRPr="008F2EF3">
        <w:rPr>
          <w:rFonts w:ascii="仿宋_GB2312" w:eastAsia="仿宋_GB2312" w:hAnsi="仿宋_GB2312" w:cs="仿宋_GB2312" w:hint="eastAsia"/>
          <w:sz w:val="32"/>
          <w:szCs w:val="32"/>
        </w:rPr>
        <w:t>例如：</w:t>
      </w:r>
      <w:r w:rsidRPr="008F2EF3">
        <w:rPr>
          <w:rFonts w:ascii="仿宋_GB2312" w:eastAsia="仿宋_GB2312" w:hAnsi="仿宋_GB2312" w:cs="仿宋_GB2312" w:hint="eastAsia"/>
          <w:sz w:val="32"/>
          <w:szCs w:val="32"/>
          <w:shd w:val="clear" w:color="FFFFFF" w:fill="D9D9D9"/>
        </w:rPr>
        <w:t>大学语文教学团队（校级）</w:t>
      </w:r>
    </w:p>
    <w:sectPr w:rsidR="00576052" w:rsidRPr="008F2EF3" w:rsidSect="002C6BE4">
      <w:pgSz w:w="11906" w:h="16838"/>
      <w:pgMar w:top="1440" w:right="1474"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93D" w:rsidRDefault="0093393D" w:rsidP="002C6BE4">
      <w:r>
        <w:separator/>
      </w:r>
    </w:p>
  </w:endnote>
  <w:endnote w:type="continuationSeparator" w:id="0">
    <w:p w:rsidR="0093393D" w:rsidRDefault="0093393D" w:rsidP="002C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93D" w:rsidRDefault="0093393D" w:rsidP="002C6BE4">
      <w:r>
        <w:separator/>
      </w:r>
    </w:p>
  </w:footnote>
  <w:footnote w:type="continuationSeparator" w:id="0">
    <w:p w:rsidR="0093393D" w:rsidRDefault="0093393D" w:rsidP="002C6B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C3537"/>
    <w:multiLevelType w:val="singleLevel"/>
    <w:tmpl w:val="5AAC3537"/>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D6EEB"/>
    <w:rsid w:val="002C6BE4"/>
    <w:rsid w:val="00576052"/>
    <w:rsid w:val="008F2EF3"/>
    <w:rsid w:val="0093393D"/>
    <w:rsid w:val="17A17A9C"/>
    <w:rsid w:val="1A771DAA"/>
    <w:rsid w:val="65FD6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2C6BE4"/>
    <w:rPr>
      <w:sz w:val="18"/>
      <w:szCs w:val="18"/>
    </w:rPr>
  </w:style>
  <w:style w:type="character" w:customStyle="1" w:styleId="Char">
    <w:name w:val="批注框文本 Char"/>
    <w:basedOn w:val="a0"/>
    <w:link w:val="a3"/>
    <w:rsid w:val="002C6BE4"/>
    <w:rPr>
      <w:kern w:val="2"/>
      <w:sz w:val="18"/>
      <w:szCs w:val="18"/>
    </w:rPr>
  </w:style>
  <w:style w:type="paragraph" w:styleId="a4">
    <w:name w:val="header"/>
    <w:basedOn w:val="a"/>
    <w:link w:val="Char0"/>
    <w:rsid w:val="002C6BE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2C6BE4"/>
    <w:rPr>
      <w:kern w:val="2"/>
      <w:sz w:val="18"/>
      <w:szCs w:val="18"/>
    </w:rPr>
  </w:style>
  <w:style w:type="paragraph" w:styleId="a5">
    <w:name w:val="footer"/>
    <w:basedOn w:val="a"/>
    <w:link w:val="Char1"/>
    <w:rsid w:val="002C6BE4"/>
    <w:pPr>
      <w:tabs>
        <w:tab w:val="center" w:pos="4153"/>
        <w:tab w:val="right" w:pos="8306"/>
      </w:tabs>
      <w:snapToGrid w:val="0"/>
      <w:jc w:val="left"/>
    </w:pPr>
    <w:rPr>
      <w:sz w:val="18"/>
      <w:szCs w:val="18"/>
    </w:rPr>
  </w:style>
  <w:style w:type="character" w:customStyle="1" w:styleId="Char1">
    <w:name w:val="页脚 Char"/>
    <w:basedOn w:val="a0"/>
    <w:link w:val="a5"/>
    <w:rsid w:val="002C6BE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2C6BE4"/>
    <w:rPr>
      <w:sz w:val="18"/>
      <w:szCs w:val="18"/>
    </w:rPr>
  </w:style>
  <w:style w:type="character" w:customStyle="1" w:styleId="Char">
    <w:name w:val="批注框文本 Char"/>
    <w:basedOn w:val="a0"/>
    <w:link w:val="a3"/>
    <w:rsid w:val="002C6BE4"/>
    <w:rPr>
      <w:kern w:val="2"/>
      <w:sz w:val="18"/>
      <w:szCs w:val="18"/>
    </w:rPr>
  </w:style>
  <w:style w:type="paragraph" w:styleId="a4">
    <w:name w:val="header"/>
    <w:basedOn w:val="a"/>
    <w:link w:val="Char0"/>
    <w:rsid w:val="002C6BE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2C6BE4"/>
    <w:rPr>
      <w:kern w:val="2"/>
      <w:sz w:val="18"/>
      <w:szCs w:val="18"/>
    </w:rPr>
  </w:style>
  <w:style w:type="paragraph" w:styleId="a5">
    <w:name w:val="footer"/>
    <w:basedOn w:val="a"/>
    <w:link w:val="Char1"/>
    <w:rsid w:val="002C6BE4"/>
    <w:pPr>
      <w:tabs>
        <w:tab w:val="center" w:pos="4153"/>
        <w:tab w:val="right" w:pos="8306"/>
      </w:tabs>
      <w:snapToGrid w:val="0"/>
      <w:jc w:val="left"/>
    </w:pPr>
    <w:rPr>
      <w:sz w:val="18"/>
      <w:szCs w:val="18"/>
    </w:rPr>
  </w:style>
  <w:style w:type="character" w:customStyle="1" w:styleId="Char1">
    <w:name w:val="页脚 Char"/>
    <w:basedOn w:val="a0"/>
    <w:link w:val="a5"/>
    <w:rsid w:val="002C6BE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37</Words>
  <Characters>211</Characters>
  <Application>Microsoft Office Word</Application>
  <DocSecurity>0</DocSecurity>
  <Lines>1</Lines>
  <Paragraphs>1</Paragraphs>
  <ScaleCrop>false</ScaleCrop>
  <Company>Sky123.Org</Company>
  <LinksUpToDate>false</LinksUpToDate>
  <CharactersWithSpaces>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QH</dc:creator>
  <cp:lastModifiedBy>毕诚</cp:lastModifiedBy>
  <cp:revision>2</cp:revision>
  <dcterms:created xsi:type="dcterms:W3CDTF">2020-09-22T02:52:00Z</dcterms:created>
  <dcterms:modified xsi:type="dcterms:W3CDTF">2020-09-22T08:09:00Z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