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footer34.xml" ContentType="application/vnd.openxmlformats-officedocument.wordprocessingml.footer+xml"/>
  <Override PartName="/word/footer35.xml" ContentType="application/vnd.openxmlformats-officedocument.wordprocessingml.footer+xml"/>
  <Override PartName="/word/footer36.xml" ContentType="application/vnd.openxmlformats-officedocument.wordprocessingml.footer+xml"/>
  <Override PartName="/word/footer37.xml" ContentType="application/vnd.openxmlformats-officedocument.wordprocessingml.footer+xml"/>
  <Override PartName="/word/footer38.xml" ContentType="application/vnd.openxmlformats-officedocument.wordprocessingml.footer+xml"/>
  <Override PartName="/word/footer39.xml" ContentType="application/vnd.openxmlformats-officedocument.wordprocessingml.footer+xml"/>
  <Override PartName="/word/footer4.xml" ContentType="application/vnd.openxmlformats-officedocument.wordprocessingml.footer+xml"/>
  <Override PartName="/word/footer40.xml" ContentType="application/vnd.openxmlformats-officedocument.wordprocessingml.footer+xml"/>
  <Override PartName="/word/footer41.xml" ContentType="application/vnd.openxmlformats-officedocument.wordprocessingml.footer+xml"/>
  <Override PartName="/word/footer42.xml" ContentType="application/vnd.openxmlformats-officedocument.wordprocessingml.footer+xml"/>
  <Override PartName="/word/footer43.xml" ContentType="application/vnd.openxmlformats-officedocument.wordprocessingml.footer+xml"/>
  <Override PartName="/word/footer44.xml" ContentType="application/vnd.openxmlformats-officedocument.wordprocessingml.footer+xml"/>
  <Override PartName="/word/footer45.xml" ContentType="application/vnd.openxmlformats-officedocument.wordprocessingml.footer+xml"/>
  <Override PartName="/word/footer46.xml" ContentType="application/vnd.openxmlformats-officedocument.wordprocessingml.footer+xml"/>
  <Override PartName="/word/footer47.xml" ContentType="application/vnd.openxmlformats-officedocument.wordprocessingml.footer+xml"/>
  <Override PartName="/word/footer48.xml" ContentType="application/vnd.openxmlformats-officedocument.wordprocessingml.footer+xml"/>
  <Override PartName="/word/footer49.xml" ContentType="application/vnd.openxmlformats-officedocument.wordprocessingml.footer+xml"/>
  <Override PartName="/word/footer5.xml" ContentType="application/vnd.openxmlformats-officedocument.wordprocessingml.footer+xml"/>
  <Override PartName="/word/footer50.xml" ContentType="application/vnd.openxmlformats-officedocument.wordprocessingml.footer+xml"/>
  <Override PartName="/word/footer51.xml" ContentType="application/vnd.openxmlformats-officedocument.wordprocessingml.footer+xml"/>
  <Override PartName="/word/footer52.xml" ContentType="application/vnd.openxmlformats-officedocument.wordprocessingml.footer+xml"/>
  <Override PartName="/word/footer53.xml" ContentType="application/vnd.openxmlformats-officedocument.wordprocessingml.footer+xml"/>
  <Override PartName="/word/footer54.xml" ContentType="application/vnd.openxmlformats-officedocument.wordprocessingml.footer+xml"/>
  <Override PartName="/word/footer55.xml" ContentType="application/vnd.openxmlformats-officedocument.wordprocessingml.footer+xml"/>
  <Override PartName="/word/footer56.xml" ContentType="application/vnd.openxmlformats-officedocument.wordprocessingml.footer+xml"/>
  <Override PartName="/word/footer57.xml" ContentType="application/vnd.openxmlformats-officedocument.wordprocessingml.footer+xml"/>
  <Override PartName="/word/footer58.xml" ContentType="application/vnd.openxmlformats-officedocument.wordprocessingml.footer+xml"/>
  <Override PartName="/word/footer59.xml" ContentType="application/vnd.openxmlformats-officedocument.wordprocessingml.footer+xml"/>
  <Override PartName="/word/footer6.xml" ContentType="application/vnd.openxmlformats-officedocument.wordprocessingml.footer+xml"/>
  <Override PartName="/word/footer60.xml" ContentType="application/vnd.openxmlformats-officedocument.wordprocessingml.footer+xml"/>
  <Override PartName="/word/footer61.xml" ContentType="application/vnd.openxmlformats-officedocument.wordprocessingml.footer+xml"/>
  <Override PartName="/word/footer62.xml" ContentType="application/vnd.openxmlformats-officedocument.wordprocessingml.footer+xml"/>
  <Override PartName="/word/footer63.xml" ContentType="application/vnd.openxmlformats-officedocument.wordprocessingml.footer+xml"/>
  <Override PartName="/word/footer64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" w:line="477" w:lineRule="exact"/>
        <w:ind w:left="52"/>
        <w:rPr>
          <w:rFonts w:ascii="黑体" w:hAnsi="黑体" w:eastAsia="黑体" w:cs="黑体"/>
          <w:sz w:val="36"/>
          <w:szCs w:val="36"/>
        </w:rPr>
      </w:pPr>
      <w:bookmarkStart w:id="28" w:name="_GoBack"/>
      <w:bookmarkEnd w:id="28"/>
      <w:r>
        <w:pict>
          <v:shape id="_x0000_s1026" o:spid="_x0000_s1026" o:spt="202" type="#_x0000_t202" style="position:absolute;left:0pt;margin-left:268.4pt;margin-top:362.05pt;height:231.25pt;width:51pt;mso-position-horizontal-relative:page;mso-position-vertical-relative:page;z-index:251659264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 style="layout-flow:vertical-ideographic;">
              <w:txbxContent>
                <w:p>
                  <w:pPr>
                    <w:spacing w:before="21" w:line="209" w:lineRule="auto"/>
                    <w:ind w:left="20"/>
                    <w:outlineLvl w:val="0"/>
                    <w:rPr>
                      <w:rFonts w:ascii="黑体" w:hAnsi="黑体" w:eastAsia="黑体" w:cs="黑体"/>
                      <w:sz w:val="84"/>
                      <w:szCs w:val="84"/>
                    </w:rPr>
                  </w:pPr>
                  <w:r>
                    <w:rPr>
                      <w:rFonts w:ascii="黑体" w:hAnsi="黑体" w:eastAsia="黑体" w:cs="黑体"/>
                      <w:spacing w:val="-6"/>
                      <w:sz w:val="84"/>
                      <w:szCs w:val="84"/>
                      <w14:textOutline w14:w="15240" w14:cap="flat" w14:cmpd="sng">
                        <w14:solidFill>
                          <w14:srgbClr w14:val="000000"/>
                        </w14:solidFill>
                        <w14:prstDash w14:val="solid"/>
                        <w14:miter w14:val="10"/>
                      </w14:textOutline>
                    </w:rPr>
                    <w:t>申</w:t>
                  </w:r>
                  <w:r>
                    <w:rPr>
                      <w:rFonts w:ascii="黑体" w:hAnsi="黑体" w:eastAsia="黑体" w:cs="黑体"/>
                      <w:spacing w:val="-6"/>
                      <w:sz w:val="84"/>
                      <w:szCs w:val="84"/>
                    </w:rPr>
                    <w:t xml:space="preserve"> </w:t>
                  </w:r>
                  <w:r>
                    <w:rPr>
                      <w:rFonts w:ascii="黑体" w:hAnsi="黑体" w:eastAsia="黑体" w:cs="黑体"/>
                      <w:spacing w:val="-6"/>
                      <w:sz w:val="84"/>
                      <w:szCs w:val="84"/>
                      <w14:textOutline w14:w="15240" w14:cap="flat" w14:cmpd="sng">
                        <w14:solidFill>
                          <w14:srgbClr w14:val="000000"/>
                        </w14:solidFill>
                        <w14:prstDash w14:val="solid"/>
                        <w14:miter w14:val="10"/>
                      </w14:textOutline>
                    </w:rPr>
                    <w:t>报</w:t>
                  </w:r>
                  <w:r>
                    <w:rPr>
                      <w:rFonts w:ascii="黑体" w:hAnsi="黑体" w:eastAsia="黑体" w:cs="黑体"/>
                      <w:spacing w:val="-6"/>
                      <w:sz w:val="84"/>
                      <w:szCs w:val="84"/>
                    </w:rPr>
                    <w:t xml:space="preserve"> </w:t>
                  </w:r>
                  <w:r>
                    <w:rPr>
                      <w:rFonts w:ascii="黑体" w:hAnsi="黑体" w:eastAsia="黑体" w:cs="黑体"/>
                      <w:spacing w:val="-6"/>
                      <w:sz w:val="84"/>
                      <w:szCs w:val="84"/>
                      <w14:textOutline w14:w="15240" w14:cap="flat" w14:cmpd="sng">
                        <w14:solidFill>
                          <w14:srgbClr w14:val="000000"/>
                        </w14:solidFill>
                        <w14:prstDash w14:val="solid"/>
                        <w14:miter w14:val="10"/>
                      </w14:textOutline>
                    </w:rPr>
                    <w:t>指</w:t>
                  </w:r>
                  <w:r>
                    <w:rPr>
                      <w:rFonts w:ascii="黑体" w:hAnsi="黑体" w:eastAsia="黑体" w:cs="黑体"/>
                      <w:spacing w:val="-6"/>
                      <w:sz w:val="84"/>
                      <w:szCs w:val="84"/>
                    </w:rPr>
                    <w:t xml:space="preserve"> </w:t>
                  </w:r>
                  <w:r>
                    <w:rPr>
                      <w:rFonts w:ascii="黑体" w:hAnsi="黑体" w:eastAsia="黑体" w:cs="黑体"/>
                      <w:spacing w:val="-6"/>
                      <w:sz w:val="84"/>
                      <w:szCs w:val="84"/>
                      <w14:textOutline w14:w="15240" w14:cap="flat" w14:cmpd="sng">
                        <w14:solidFill>
                          <w14:srgbClr w14:val="000000"/>
                        </w14:solidFill>
                        <w14:prstDash w14:val="solid"/>
                        <w14:miter w14:val="10"/>
                      </w14:textOutline>
                    </w:rPr>
                    <w:t>南</w:t>
                  </w:r>
                </w:p>
              </w:txbxContent>
            </v:textbox>
          </v:shape>
        </w:pict>
      </w:r>
      <w:r>
        <w:rPr>
          <w:rFonts w:ascii="黑体" w:hAnsi="黑体" w:eastAsia="黑体" w:cs="黑体"/>
          <w:spacing w:val="-10"/>
          <w:position w:val="1"/>
          <w:sz w:val="36"/>
          <w:szCs w:val="36"/>
        </w:rPr>
        <w:t>附件</w:t>
      </w:r>
    </w:p>
    <w:p>
      <w:pPr>
        <w:pStyle w:val="2"/>
        <w:spacing w:line="255" w:lineRule="auto"/>
      </w:pPr>
    </w:p>
    <w:p>
      <w:pPr>
        <w:pStyle w:val="2"/>
        <w:spacing w:line="255" w:lineRule="auto"/>
      </w:pPr>
    </w:p>
    <w:p>
      <w:pPr>
        <w:pStyle w:val="2"/>
        <w:spacing w:line="255" w:lineRule="auto"/>
      </w:pPr>
    </w:p>
    <w:p>
      <w:pPr>
        <w:pStyle w:val="2"/>
        <w:spacing w:line="256" w:lineRule="auto"/>
      </w:pPr>
    </w:p>
    <w:p>
      <w:pPr>
        <w:pStyle w:val="2"/>
        <w:spacing w:line="256" w:lineRule="auto"/>
      </w:pPr>
    </w:p>
    <w:p>
      <w:pPr>
        <w:spacing w:before="275" w:line="181" w:lineRule="auto"/>
        <w:ind w:left="253"/>
        <w:rPr>
          <w:rFonts w:ascii="微软雅黑" w:hAnsi="微软雅黑" w:eastAsia="微软雅黑" w:cs="微软雅黑"/>
          <w:sz w:val="64"/>
          <w:szCs w:val="64"/>
        </w:rPr>
      </w:pPr>
      <w:r>
        <w:rPr>
          <w:rFonts w:ascii="微软雅黑" w:hAnsi="微软雅黑" w:eastAsia="微软雅黑" w:cs="微软雅黑"/>
          <w:spacing w:val="-18"/>
          <w:sz w:val="64"/>
          <w:szCs w:val="64"/>
        </w:rPr>
        <w:t>2022 年度省级质量工程项目</w:t>
      </w:r>
    </w:p>
    <w:p>
      <w:pPr>
        <w:spacing w:before="412" w:line="180" w:lineRule="auto"/>
        <w:ind w:left="1250"/>
        <w:rPr>
          <w:rFonts w:ascii="微软雅黑" w:hAnsi="微软雅黑" w:eastAsia="微软雅黑" w:cs="微软雅黑"/>
          <w:sz w:val="64"/>
          <w:szCs w:val="64"/>
        </w:rPr>
      </w:pPr>
      <w:r>
        <w:rPr>
          <w:rFonts w:ascii="微软雅黑" w:hAnsi="微软雅黑" w:eastAsia="微软雅黑" w:cs="微软雅黑"/>
          <w:spacing w:val="7"/>
          <w:sz w:val="64"/>
          <w:szCs w:val="64"/>
        </w:rPr>
        <w:t>（高职和继续教育）</w:t>
      </w: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spacing w:before="100" w:line="225" w:lineRule="auto"/>
        <w:ind w:left="299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安徽省教育厅 制</w:t>
      </w:r>
    </w:p>
    <w:p>
      <w:pPr>
        <w:spacing w:before="225" w:line="207" w:lineRule="auto"/>
        <w:ind w:left="3258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b/>
          <w:bCs/>
          <w:spacing w:val="-2"/>
          <w:sz w:val="31"/>
          <w:szCs w:val="31"/>
        </w:rPr>
        <w:t>2022</w:t>
      </w:r>
      <w:r>
        <w:rPr>
          <w:rFonts w:ascii="Times New Roman" w:hAnsi="Times New Roman" w:eastAsia="Times New Roman" w:cs="Times New Roman"/>
          <w:b/>
          <w:bCs/>
          <w:spacing w:val="27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2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年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2"/>
          <w:sz w:val="31"/>
          <w:szCs w:val="31"/>
        </w:rPr>
        <w:t>11</w:t>
      </w:r>
      <w:r>
        <w:rPr>
          <w:rFonts w:ascii="Times New Roman" w:hAnsi="Times New Roman" w:eastAsia="Times New Roman" w:cs="Times New Roman"/>
          <w:b/>
          <w:bCs/>
          <w:spacing w:val="3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2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月</w:t>
      </w:r>
    </w:p>
    <w:p>
      <w:pPr>
        <w:spacing w:line="207" w:lineRule="auto"/>
        <w:rPr>
          <w:rFonts w:ascii="微软雅黑" w:hAnsi="微软雅黑" w:eastAsia="微软雅黑" w:cs="微软雅黑"/>
          <w:sz w:val="31"/>
          <w:szCs w:val="31"/>
        </w:rPr>
        <w:sectPr>
          <w:footerReference r:id="rId5" w:type="default"/>
          <w:pgSz w:w="11900" w:h="16841"/>
          <w:pgMar w:top="1431" w:right="1784" w:bottom="1386" w:left="1784" w:header="0" w:footer="1198" w:gutter="0"/>
          <w:cols w:space="720" w:num="1"/>
        </w:sectPr>
      </w:pPr>
    </w:p>
    <w:sdt>
      <w:sdtPr>
        <w:rPr>
          <w:rFonts w:ascii="微软雅黑" w:hAnsi="微软雅黑" w:eastAsia="微软雅黑" w:cs="微软雅黑"/>
          <w:sz w:val="36"/>
          <w:szCs w:val="36"/>
        </w:rPr>
        <w:id w:val="1"/>
        <w:docPartObj>
          <w:docPartGallery w:val="Table of Contents"/>
          <w:docPartUnique/>
        </w:docPartObj>
      </w:sdtPr>
      <w:sdtEndPr>
        <w:rPr>
          <w:rFonts w:ascii="微软雅黑" w:hAnsi="微软雅黑" w:eastAsia="微软雅黑" w:cs="微软雅黑"/>
          <w:sz w:val="31"/>
          <w:szCs w:val="31"/>
        </w:rPr>
      </w:sdtEndPr>
      <w:sdtContent>
        <w:p>
          <w:pPr>
            <w:spacing w:before="131" w:line="180" w:lineRule="auto"/>
            <w:ind w:left="3684"/>
            <w:rPr>
              <w:rFonts w:ascii="微软雅黑" w:hAnsi="微软雅黑" w:eastAsia="微软雅黑" w:cs="微软雅黑"/>
              <w:sz w:val="36"/>
              <w:szCs w:val="36"/>
            </w:rPr>
          </w:pPr>
          <w:r>
            <w:rPr>
              <w:rFonts w:ascii="微软雅黑" w:hAnsi="微软雅黑" w:eastAsia="微软雅黑" w:cs="微软雅黑"/>
              <w:spacing w:val="-30"/>
              <w:sz w:val="36"/>
              <w:szCs w:val="36"/>
            </w:rPr>
            <w:t>目</w:t>
          </w:r>
          <w:r>
            <w:rPr>
              <w:rFonts w:ascii="微软雅黑" w:hAnsi="微软雅黑" w:eastAsia="微软雅黑" w:cs="微软雅黑"/>
              <w:spacing w:val="18"/>
              <w:sz w:val="36"/>
              <w:szCs w:val="36"/>
            </w:rPr>
            <w:t xml:space="preserve">   </w:t>
          </w:r>
          <w:r>
            <w:rPr>
              <w:rFonts w:ascii="微软雅黑" w:hAnsi="微软雅黑" w:eastAsia="微软雅黑" w:cs="微软雅黑"/>
              <w:spacing w:val="-30"/>
              <w:sz w:val="36"/>
              <w:szCs w:val="36"/>
            </w:rPr>
            <w:t>录</w:t>
          </w:r>
        </w:p>
        <w:p>
          <w:pPr>
            <w:pStyle w:val="2"/>
            <w:spacing w:line="330" w:lineRule="auto"/>
          </w:pPr>
        </w:p>
        <w:p>
          <w:pPr>
            <w:pStyle w:val="2"/>
            <w:spacing w:line="330" w:lineRule="auto"/>
          </w:pPr>
        </w:p>
        <w:p>
          <w:pPr>
            <w:tabs>
              <w:tab w:val="right" w:leader="dot" w:pos="8310"/>
            </w:tabs>
            <w:spacing w:before="133" w:line="344" w:lineRule="exact"/>
            <w:ind w:left="24"/>
            <w:rPr>
              <w:rFonts w:ascii="Times New Roman" w:hAnsi="Times New Roman" w:eastAsia="Times New Roman" w:cs="Times New Roman"/>
              <w:sz w:val="31"/>
              <w:szCs w:val="31"/>
            </w:rPr>
          </w:pPr>
          <w:r>
            <w:fldChar w:fldCharType="begin"/>
          </w:r>
          <w:r>
            <w:instrText xml:space="preserve"> HYPERLINK \l "bookmark1" </w:instrText>
          </w:r>
          <w:r>
            <w:fldChar w:fldCharType="separate"/>
          </w:r>
          <w:r>
            <w:rPr>
              <w:rFonts w:ascii="微软雅黑" w:hAnsi="微软雅黑" w:eastAsia="微软雅黑" w:cs="微软雅黑"/>
              <w:spacing w:val="10"/>
              <w:position w:val="-1"/>
              <w:sz w:val="31"/>
              <w:szCs w:val="31"/>
              <w14:textOutline w14:w="5791" w14:cap="flat" w14:cmpd="sng">
                <w14:solidFill>
                  <w14:srgbClr w14:val="000000"/>
                </w14:solidFill>
                <w14:prstDash w14:val="solid"/>
                <w14:miter w14:val="10"/>
              </w14:textOutline>
            </w:rPr>
            <w:t>高等职业教育项目</w:t>
          </w:r>
          <w:r>
            <w:rPr>
              <w:rFonts w:ascii="微软雅黑" w:hAnsi="微软雅黑" w:eastAsia="微软雅黑" w:cs="微软雅黑"/>
              <w:spacing w:val="-12"/>
              <w:position w:val="-1"/>
              <w:sz w:val="31"/>
              <w:szCs w:val="31"/>
            </w:rPr>
            <w:t xml:space="preserve"> </w:t>
          </w:r>
          <w:r>
            <w:rPr>
              <w:rFonts w:ascii="微软雅黑" w:hAnsi="微软雅黑" w:eastAsia="微软雅黑" w:cs="微软雅黑"/>
              <w:position w:val="-1"/>
              <w:sz w:val="31"/>
              <w:szCs w:val="31"/>
            </w:rPr>
            <w:tab/>
          </w:r>
          <w:r>
            <w:rPr>
              <w:rFonts w:ascii="Times New Roman" w:hAnsi="Times New Roman" w:eastAsia="Times New Roman" w:cs="Times New Roman"/>
              <w:b/>
              <w:bCs/>
              <w:spacing w:val="38"/>
              <w:position w:val="-1"/>
              <w:sz w:val="31"/>
              <w:szCs w:val="31"/>
            </w:rPr>
            <w:t>4</w:t>
          </w:r>
          <w:r>
            <w:rPr>
              <w:rFonts w:ascii="Times New Roman" w:hAnsi="Times New Roman" w:eastAsia="Times New Roman" w:cs="Times New Roman"/>
              <w:b/>
              <w:bCs/>
              <w:spacing w:val="38"/>
              <w:position w:val="-1"/>
              <w:sz w:val="31"/>
              <w:szCs w:val="31"/>
            </w:rPr>
            <w:fldChar w:fldCharType="end"/>
          </w:r>
        </w:p>
        <w:p>
          <w:pPr>
            <w:tabs>
              <w:tab w:val="right" w:leader="dot" w:pos="8305"/>
            </w:tabs>
            <w:spacing w:before="277" w:line="214" w:lineRule="auto"/>
            <w:ind w:left="687"/>
            <w:rPr>
              <w:rFonts w:ascii="Times New Roman" w:hAnsi="Times New Roman" w:eastAsia="Times New Roman" w:cs="Times New Roman"/>
              <w:sz w:val="31"/>
              <w:szCs w:val="31"/>
            </w:rPr>
          </w:pPr>
          <w:r>
            <w:fldChar w:fldCharType="begin"/>
          </w:r>
          <w:r>
            <w:instrText xml:space="preserve"> HYPERLINK \l "bookmark2" </w:instrText>
          </w:r>
          <w:r>
            <w:fldChar w:fldCharType="separate"/>
          </w:r>
          <w:r>
            <w:rPr>
              <w:rFonts w:ascii="黑体" w:hAnsi="黑体" w:eastAsia="黑体" w:cs="黑体"/>
              <w:spacing w:val="-10"/>
              <w:sz w:val="31"/>
              <w:szCs w:val="31"/>
            </w:rPr>
            <w:t>1.专业类</w:t>
          </w:r>
          <w:r>
            <w:rPr>
              <w:rFonts w:ascii="黑体" w:hAnsi="黑体" w:eastAsia="黑体" w:cs="黑体"/>
              <w:spacing w:val="-73"/>
              <w:sz w:val="31"/>
              <w:szCs w:val="31"/>
            </w:rPr>
            <w:t xml:space="preserve"> </w:t>
          </w:r>
          <w:r>
            <w:rPr>
              <w:rFonts w:ascii="黑体" w:hAnsi="黑体" w:eastAsia="黑体" w:cs="黑体"/>
              <w:sz w:val="31"/>
              <w:szCs w:val="31"/>
            </w:rPr>
            <w:tab/>
          </w:r>
          <w:r>
            <w:rPr>
              <w:rFonts w:ascii="Times New Roman" w:hAnsi="Times New Roman" w:eastAsia="Times New Roman" w:cs="Times New Roman"/>
              <w:spacing w:val="33"/>
              <w:sz w:val="31"/>
              <w:szCs w:val="31"/>
            </w:rPr>
            <w:t>4</w:t>
          </w:r>
          <w:r>
            <w:rPr>
              <w:rFonts w:ascii="Times New Roman" w:hAnsi="Times New Roman" w:eastAsia="Times New Roman" w:cs="Times New Roman"/>
              <w:spacing w:val="33"/>
              <w:sz w:val="31"/>
              <w:szCs w:val="31"/>
            </w:rPr>
            <w:fldChar w:fldCharType="end"/>
          </w:r>
        </w:p>
        <w:p>
          <w:pPr>
            <w:tabs>
              <w:tab w:val="right" w:leader="dot" w:pos="8305"/>
            </w:tabs>
            <w:spacing w:before="271" w:line="346" w:lineRule="exact"/>
            <w:ind w:left="683"/>
            <w:rPr>
              <w:rFonts w:ascii="微软雅黑" w:hAnsi="微软雅黑" w:eastAsia="微软雅黑" w:cs="微软雅黑"/>
              <w:sz w:val="31"/>
              <w:szCs w:val="31"/>
            </w:rPr>
          </w:pPr>
          <w:r>
            <w:fldChar w:fldCharType="begin"/>
          </w:r>
          <w:r>
            <w:instrText xml:space="preserve"> HYPERLINK \l "bookmark3" </w:instrText>
          </w:r>
          <w:r>
            <w:fldChar w:fldCharType="separate"/>
          </w:r>
          <w:r>
            <w:rPr>
              <w:rFonts w:ascii="微软雅黑" w:hAnsi="微软雅黑" w:eastAsia="微软雅黑" w:cs="微软雅黑"/>
              <w:spacing w:val="4"/>
              <w:position w:val="-1"/>
              <w:sz w:val="31"/>
              <w:szCs w:val="31"/>
            </w:rPr>
            <w:t>1-1 特色高水平专业</w:t>
          </w:r>
          <w:r>
            <w:rPr>
              <w:rFonts w:ascii="微软雅黑" w:hAnsi="微软雅黑" w:eastAsia="微软雅黑" w:cs="微软雅黑"/>
              <w:position w:val="-1"/>
              <w:sz w:val="31"/>
              <w:szCs w:val="31"/>
            </w:rPr>
            <w:tab/>
          </w:r>
          <w:r>
            <w:rPr>
              <w:rFonts w:ascii="微软雅黑" w:hAnsi="微软雅黑" w:eastAsia="微软雅黑" w:cs="微软雅黑"/>
              <w:spacing w:val="33"/>
              <w:position w:val="-1"/>
              <w:sz w:val="31"/>
              <w:szCs w:val="31"/>
            </w:rPr>
            <w:t>4</w:t>
          </w:r>
          <w:r>
            <w:rPr>
              <w:rFonts w:ascii="微软雅黑" w:hAnsi="微软雅黑" w:eastAsia="微软雅黑" w:cs="微软雅黑"/>
              <w:spacing w:val="33"/>
              <w:position w:val="-1"/>
              <w:sz w:val="31"/>
              <w:szCs w:val="31"/>
            </w:rPr>
            <w:fldChar w:fldCharType="end"/>
          </w:r>
        </w:p>
        <w:p>
          <w:pPr>
            <w:tabs>
              <w:tab w:val="right" w:leader="dot" w:pos="8305"/>
            </w:tabs>
            <w:spacing w:before="277" w:line="347" w:lineRule="exact"/>
            <w:ind w:left="683"/>
            <w:rPr>
              <w:rFonts w:ascii="微软雅黑" w:hAnsi="微软雅黑" w:eastAsia="微软雅黑" w:cs="微软雅黑"/>
              <w:sz w:val="31"/>
              <w:szCs w:val="31"/>
            </w:rPr>
          </w:pPr>
          <w:r>
            <w:fldChar w:fldCharType="begin"/>
          </w:r>
          <w:r>
            <w:instrText xml:space="preserve"> HYPERLINK \l "bookmark4" </w:instrText>
          </w:r>
          <w:r>
            <w:fldChar w:fldCharType="separate"/>
          </w:r>
          <w:r>
            <w:rPr>
              <w:rFonts w:ascii="微软雅黑" w:hAnsi="微软雅黑" w:eastAsia="微软雅黑" w:cs="微软雅黑"/>
              <w:spacing w:val="4"/>
              <w:position w:val="-1"/>
              <w:sz w:val="31"/>
              <w:szCs w:val="31"/>
            </w:rPr>
            <w:t>1-2 专业教学资源库</w:t>
          </w:r>
          <w:r>
            <w:rPr>
              <w:rFonts w:ascii="微软雅黑" w:hAnsi="微软雅黑" w:eastAsia="微软雅黑" w:cs="微软雅黑"/>
              <w:position w:val="-1"/>
              <w:sz w:val="31"/>
              <w:szCs w:val="31"/>
            </w:rPr>
            <w:tab/>
          </w:r>
          <w:r>
            <w:rPr>
              <w:rFonts w:ascii="微软雅黑" w:hAnsi="微软雅黑" w:eastAsia="微软雅黑" w:cs="微软雅黑"/>
              <w:spacing w:val="33"/>
              <w:position w:val="-1"/>
              <w:sz w:val="31"/>
              <w:szCs w:val="31"/>
            </w:rPr>
            <w:t>7</w:t>
          </w:r>
          <w:r>
            <w:rPr>
              <w:rFonts w:ascii="微软雅黑" w:hAnsi="微软雅黑" w:eastAsia="微软雅黑" w:cs="微软雅黑"/>
              <w:spacing w:val="33"/>
              <w:position w:val="-1"/>
              <w:sz w:val="31"/>
              <w:szCs w:val="31"/>
            </w:rPr>
            <w:fldChar w:fldCharType="end"/>
          </w:r>
        </w:p>
        <w:p>
          <w:pPr>
            <w:tabs>
              <w:tab w:val="right" w:leader="dot" w:pos="8305"/>
            </w:tabs>
            <w:spacing w:before="278" w:line="347" w:lineRule="exact"/>
            <w:ind w:left="683"/>
            <w:rPr>
              <w:rFonts w:ascii="微软雅黑" w:hAnsi="微软雅黑" w:eastAsia="微软雅黑" w:cs="微软雅黑"/>
              <w:sz w:val="31"/>
              <w:szCs w:val="31"/>
            </w:rPr>
          </w:pPr>
          <w:r>
            <w:fldChar w:fldCharType="begin"/>
          </w:r>
          <w:r>
            <w:instrText xml:space="preserve"> HYPERLINK \l "bookmark5" </w:instrText>
          </w:r>
          <w:r>
            <w:fldChar w:fldCharType="separate"/>
          </w:r>
          <w:r>
            <w:rPr>
              <w:rFonts w:ascii="微软雅黑" w:hAnsi="微软雅黑" w:eastAsia="微软雅黑" w:cs="微软雅黑"/>
              <w:spacing w:val="5"/>
              <w:sz w:val="31"/>
              <w:szCs w:val="31"/>
            </w:rPr>
            <w:t>1-3 传统专业改造升级</w:t>
          </w:r>
          <w:r>
            <w:rPr>
              <w:rFonts w:ascii="微软雅黑" w:hAnsi="微软雅黑" w:eastAsia="微软雅黑" w:cs="微软雅黑"/>
              <w:sz w:val="31"/>
              <w:szCs w:val="31"/>
            </w:rPr>
            <w:tab/>
          </w:r>
          <w:r>
            <w:rPr>
              <w:rFonts w:ascii="微软雅黑" w:hAnsi="微软雅黑" w:eastAsia="微软雅黑" w:cs="微软雅黑"/>
              <w:spacing w:val="6"/>
              <w:sz w:val="31"/>
              <w:szCs w:val="31"/>
            </w:rPr>
            <w:t>10</w:t>
          </w:r>
          <w:r>
            <w:rPr>
              <w:rFonts w:ascii="微软雅黑" w:hAnsi="微软雅黑" w:eastAsia="微软雅黑" w:cs="微软雅黑"/>
              <w:spacing w:val="6"/>
              <w:sz w:val="31"/>
              <w:szCs w:val="31"/>
            </w:rPr>
            <w:fldChar w:fldCharType="end"/>
          </w:r>
        </w:p>
        <w:p>
          <w:pPr>
            <w:tabs>
              <w:tab w:val="right" w:leader="dot" w:pos="8307"/>
            </w:tabs>
            <w:spacing w:before="270" w:line="214" w:lineRule="auto"/>
            <w:ind w:left="664"/>
            <w:rPr>
              <w:rFonts w:ascii="Times New Roman" w:hAnsi="Times New Roman" w:eastAsia="Times New Roman" w:cs="Times New Roman"/>
              <w:sz w:val="31"/>
              <w:szCs w:val="31"/>
            </w:rPr>
          </w:pPr>
          <w:r>
            <w:fldChar w:fldCharType="begin"/>
          </w:r>
          <w:r>
            <w:instrText xml:space="preserve"> HYPERLINK \l "bookmark6" </w:instrText>
          </w:r>
          <w:r>
            <w:fldChar w:fldCharType="separate"/>
          </w:r>
          <w:r>
            <w:rPr>
              <w:rFonts w:ascii="黑体" w:hAnsi="黑体" w:eastAsia="黑体" w:cs="黑体"/>
              <w:spacing w:val="-5"/>
              <w:sz w:val="31"/>
              <w:szCs w:val="31"/>
            </w:rPr>
            <w:t>2.课程类</w:t>
          </w:r>
          <w:r>
            <w:rPr>
              <w:rFonts w:ascii="黑体" w:hAnsi="黑体" w:eastAsia="黑体" w:cs="黑体"/>
              <w:spacing w:val="-75"/>
              <w:sz w:val="31"/>
              <w:szCs w:val="31"/>
            </w:rPr>
            <w:t xml:space="preserve"> </w:t>
          </w:r>
          <w:r>
            <w:rPr>
              <w:rFonts w:ascii="黑体" w:hAnsi="黑体" w:eastAsia="黑体" w:cs="黑体"/>
              <w:sz w:val="31"/>
              <w:szCs w:val="31"/>
            </w:rPr>
            <w:tab/>
          </w:r>
          <w:r>
            <w:rPr>
              <w:rFonts w:ascii="Times New Roman" w:hAnsi="Times New Roman" w:eastAsia="Times New Roman" w:cs="Times New Roman"/>
              <w:spacing w:val="19"/>
              <w:sz w:val="31"/>
              <w:szCs w:val="31"/>
            </w:rPr>
            <w:t>12</w:t>
          </w:r>
          <w:r>
            <w:rPr>
              <w:rFonts w:ascii="Times New Roman" w:hAnsi="Times New Roman" w:eastAsia="Times New Roman" w:cs="Times New Roman"/>
              <w:spacing w:val="19"/>
              <w:sz w:val="31"/>
              <w:szCs w:val="31"/>
            </w:rPr>
            <w:fldChar w:fldCharType="end"/>
          </w:r>
        </w:p>
        <w:p>
          <w:pPr>
            <w:tabs>
              <w:tab w:val="right" w:leader="dot" w:pos="8305"/>
            </w:tabs>
            <w:spacing w:before="272" w:line="346" w:lineRule="exact"/>
            <w:ind w:left="666"/>
            <w:rPr>
              <w:rFonts w:ascii="微软雅黑" w:hAnsi="微软雅黑" w:eastAsia="微软雅黑" w:cs="微软雅黑"/>
              <w:sz w:val="31"/>
              <w:szCs w:val="31"/>
            </w:rPr>
          </w:pPr>
          <w:r>
            <w:fldChar w:fldCharType="begin"/>
          </w:r>
          <w:r>
            <w:instrText xml:space="preserve"> HYPERLINK \l "bookmark7" </w:instrText>
          </w:r>
          <w:r>
            <w:fldChar w:fldCharType="separate"/>
          </w:r>
          <w:r>
            <w:rPr>
              <w:rFonts w:ascii="微软雅黑" w:hAnsi="微软雅黑" w:eastAsia="微软雅黑" w:cs="微软雅黑"/>
              <w:spacing w:val="4"/>
              <w:sz w:val="31"/>
              <w:szCs w:val="31"/>
            </w:rPr>
            <w:t>2-1 精品课程</w:t>
          </w:r>
          <w:r>
            <w:rPr>
              <w:rFonts w:ascii="微软雅黑" w:hAnsi="微软雅黑" w:eastAsia="微软雅黑" w:cs="微软雅黑"/>
              <w:sz w:val="31"/>
              <w:szCs w:val="31"/>
            </w:rPr>
            <w:tab/>
          </w:r>
          <w:r>
            <w:rPr>
              <w:rFonts w:ascii="微软雅黑" w:hAnsi="微软雅黑" w:eastAsia="微软雅黑" w:cs="微软雅黑"/>
              <w:spacing w:val="6"/>
              <w:sz w:val="31"/>
              <w:szCs w:val="31"/>
            </w:rPr>
            <w:t>12</w:t>
          </w:r>
          <w:r>
            <w:rPr>
              <w:rFonts w:ascii="微软雅黑" w:hAnsi="微软雅黑" w:eastAsia="微软雅黑" w:cs="微软雅黑"/>
              <w:spacing w:val="6"/>
              <w:sz w:val="31"/>
              <w:szCs w:val="31"/>
            </w:rPr>
            <w:fldChar w:fldCharType="end"/>
          </w:r>
        </w:p>
        <w:p>
          <w:pPr>
            <w:tabs>
              <w:tab w:val="right" w:leader="dot" w:pos="8305"/>
            </w:tabs>
            <w:spacing w:before="278" w:line="346" w:lineRule="exact"/>
            <w:ind w:left="666"/>
            <w:rPr>
              <w:rFonts w:ascii="微软雅黑" w:hAnsi="微软雅黑" w:eastAsia="微软雅黑" w:cs="微软雅黑"/>
              <w:sz w:val="31"/>
              <w:szCs w:val="31"/>
            </w:rPr>
          </w:pPr>
          <w:r>
            <w:fldChar w:fldCharType="begin"/>
          </w:r>
          <w:r>
            <w:instrText xml:space="preserve"> HYPERLINK \l "bookmark8" </w:instrText>
          </w:r>
          <w:r>
            <w:fldChar w:fldCharType="separate"/>
          </w:r>
          <w:r>
            <w:rPr>
              <w:rFonts w:ascii="微软雅黑" w:hAnsi="微软雅黑" w:eastAsia="微软雅黑" w:cs="微软雅黑"/>
              <w:spacing w:val="4"/>
              <w:position w:val="-1"/>
              <w:sz w:val="31"/>
              <w:szCs w:val="31"/>
            </w:rPr>
            <w:t>2-2 示范金课</w:t>
          </w:r>
          <w:r>
            <w:rPr>
              <w:rFonts w:ascii="微软雅黑" w:hAnsi="微软雅黑" w:eastAsia="微软雅黑" w:cs="微软雅黑"/>
              <w:position w:val="-1"/>
              <w:sz w:val="31"/>
              <w:szCs w:val="31"/>
            </w:rPr>
            <w:tab/>
          </w:r>
          <w:r>
            <w:rPr>
              <w:rFonts w:ascii="微软雅黑" w:hAnsi="微软雅黑" w:eastAsia="微软雅黑" w:cs="微软雅黑"/>
              <w:spacing w:val="6"/>
              <w:position w:val="-1"/>
              <w:sz w:val="31"/>
              <w:szCs w:val="31"/>
            </w:rPr>
            <w:t>15</w:t>
          </w:r>
          <w:r>
            <w:rPr>
              <w:rFonts w:ascii="微软雅黑" w:hAnsi="微软雅黑" w:eastAsia="微软雅黑" w:cs="微软雅黑"/>
              <w:spacing w:val="6"/>
              <w:position w:val="-1"/>
              <w:sz w:val="31"/>
              <w:szCs w:val="31"/>
            </w:rPr>
            <w:fldChar w:fldCharType="end"/>
          </w:r>
        </w:p>
        <w:p>
          <w:pPr>
            <w:tabs>
              <w:tab w:val="right" w:leader="dot" w:pos="8305"/>
            </w:tabs>
            <w:spacing w:before="278" w:line="346" w:lineRule="exact"/>
            <w:ind w:left="666"/>
            <w:rPr>
              <w:rFonts w:ascii="微软雅黑" w:hAnsi="微软雅黑" w:eastAsia="微软雅黑" w:cs="微软雅黑"/>
              <w:sz w:val="31"/>
              <w:szCs w:val="31"/>
            </w:rPr>
          </w:pPr>
          <w:r>
            <w:fldChar w:fldCharType="begin"/>
          </w:r>
          <w:r>
            <w:instrText xml:space="preserve"> HYPERLINK \l "bookmark9" </w:instrText>
          </w:r>
          <w:r>
            <w:fldChar w:fldCharType="separate"/>
          </w:r>
          <w:r>
            <w:rPr>
              <w:rFonts w:ascii="微软雅黑" w:hAnsi="微软雅黑" w:eastAsia="微软雅黑" w:cs="微软雅黑"/>
              <w:spacing w:val="6"/>
              <w:sz w:val="31"/>
              <w:szCs w:val="31"/>
            </w:rPr>
            <w:t>2-3 课程思政示范课程</w:t>
          </w:r>
          <w:r>
            <w:rPr>
              <w:rFonts w:ascii="微软雅黑" w:hAnsi="微软雅黑" w:eastAsia="微软雅黑" w:cs="微软雅黑"/>
              <w:sz w:val="31"/>
              <w:szCs w:val="31"/>
            </w:rPr>
            <w:tab/>
          </w:r>
          <w:r>
            <w:rPr>
              <w:rFonts w:ascii="微软雅黑" w:hAnsi="微软雅黑" w:eastAsia="微软雅黑" w:cs="微软雅黑"/>
              <w:spacing w:val="6"/>
              <w:sz w:val="31"/>
              <w:szCs w:val="31"/>
            </w:rPr>
            <w:t>18</w:t>
          </w:r>
          <w:r>
            <w:rPr>
              <w:rFonts w:ascii="微软雅黑" w:hAnsi="微软雅黑" w:eastAsia="微软雅黑" w:cs="微软雅黑"/>
              <w:spacing w:val="6"/>
              <w:sz w:val="31"/>
              <w:szCs w:val="31"/>
            </w:rPr>
            <w:fldChar w:fldCharType="end"/>
          </w:r>
        </w:p>
        <w:p>
          <w:pPr>
            <w:tabs>
              <w:tab w:val="right" w:leader="dot" w:pos="8305"/>
            </w:tabs>
            <w:spacing w:before="278" w:line="346" w:lineRule="exact"/>
            <w:ind w:left="666"/>
            <w:rPr>
              <w:rFonts w:ascii="微软雅黑" w:hAnsi="微软雅黑" w:eastAsia="微软雅黑" w:cs="微软雅黑"/>
              <w:sz w:val="31"/>
              <w:szCs w:val="31"/>
            </w:rPr>
          </w:pPr>
          <w:r>
            <w:fldChar w:fldCharType="begin"/>
          </w:r>
          <w:r>
            <w:instrText xml:space="preserve"> HYPERLINK \l "bookmark10" </w:instrText>
          </w:r>
          <w:r>
            <w:fldChar w:fldCharType="separate"/>
          </w:r>
          <w:r>
            <w:rPr>
              <w:rFonts w:ascii="微软雅黑" w:hAnsi="微软雅黑" w:eastAsia="微软雅黑" w:cs="微软雅黑"/>
              <w:spacing w:val="3"/>
              <w:position w:val="-1"/>
              <w:sz w:val="31"/>
              <w:szCs w:val="31"/>
            </w:rPr>
            <w:t>2-4</w:t>
          </w:r>
          <w:r>
            <w:rPr>
              <w:rFonts w:ascii="微软雅黑" w:hAnsi="微软雅黑" w:eastAsia="微软雅黑" w:cs="微软雅黑"/>
              <w:spacing w:val="26"/>
              <w:position w:val="-1"/>
              <w:sz w:val="31"/>
              <w:szCs w:val="31"/>
            </w:rPr>
            <w:t xml:space="preserve"> </w:t>
          </w:r>
          <w:r>
            <w:rPr>
              <w:rFonts w:ascii="微软雅黑" w:hAnsi="微软雅黑" w:eastAsia="微软雅黑" w:cs="微软雅黑"/>
              <w:spacing w:val="3"/>
              <w:position w:val="-1"/>
              <w:sz w:val="31"/>
              <w:szCs w:val="31"/>
            </w:rPr>
            <w:t>高水平教材</w:t>
          </w:r>
          <w:r>
            <w:rPr>
              <w:rFonts w:ascii="微软雅黑" w:hAnsi="微软雅黑" w:eastAsia="微软雅黑" w:cs="微软雅黑"/>
              <w:position w:val="-1"/>
              <w:sz w:val="31"/>
              <w:szCs w:val="31"/>
            </w:rPr>
            <w:tab/>
          </w:r>
          <w:r>
            <w:rPr>
              <w:rFonts w:ascii="微软雅黑" w:hAnsi="微软雅黑" w:eastAsia="微软雅黑" w:cs="微软雅黑"/>
              <w:spacing w:val="7"/>
              <w:position w:val="-1"/>
              <w:sz w:val="31"/>
              <w:szCs w:val="31"/>
            </w:rPr>
            <w:t>21</w:t>
          </w:r>
          <w:r>
            <w:rPr>
              <w:rFonts w:ascii="微软雅黑" w:hAnsi="微软雅黑" w:eastAsia="微软雅黑" w:cs="微软雅黑"/>
              <w:spacing w:val="7"/>
              <w:position w:val="-1"/>
              <w:sz w:val="31"/>
              <w:szCs w:val="31"/>
            </w:rPr>
            <w:fldChar w:fldCharType="end"/>
          </w:r>
        </w:p>
        <w:p>
          <w:pPr>
            <w:tabs>
              <w:tab w:val="right" w:leader="dot" w:pos="8307"/>
            </w:tabs>
            <w:spacing w:before="272" w:line="214" w:lineRule="auto"/>
            <w:ind w:left="667"/>
            <w:rPr>
              <w:rFonts w:ascii="Times New Roman" w:hAnsi="Times New Roman" w:eastAsia="Times New Roman" w:cs="Times New Roman"/>
              <w:sz w:val="31"/>
              <w:szCs w:val="31"/>
            </w:rPr>
          </w:pPr>
          <w:r>
            <w:fldChar w:fldCharType="begin"/>
          </w:r>
          <w:r>
            <w:instrText xml:space="preserve"> HYPERLINK \l "bookmark11" </w:instrText>
          </w:r>
          <w:r>
            <w:fldChar w:fldCharType="separate"/>
          </w:r>
          <w:r>
            <w:rPr>
              <w:rFonts w:ascii="黑体" w:hAnsi="黑体" w:eastAsia="黑体" w:cs="黑体"/>
              <w:spacing w:val="-6"/>
              <w:sz w:val="31"/>
              <w:szCs w:val="31"/>
            </w:rPr>
            <w:t>3.师资类</w:t>
          </w:r>
          <w:r>
            <w:rPr>
              <w:rFonts w:ascii="黑体" w:hAnsi="黑体" w:eastAsia="黑体" w:cs="黑体"/>
              <w:spacing w:val="-73"/>
              <w:sz w:val="31"/>
              <w:szCs w:val="31"/>
            </w:rPr>
            <w:t xml:space="preserve"> </w:t>
          </w:r>
          <w:r>
            <w:rPr>
              <w:rFonts w:ascii="黑体" w:hAnsi="黑体" w:eastAsia="黑体" w:cs="黑体"/>
              <w:sz w:val="31"/>
              <w:szCs w:val="31"/>
            </w:rPr>
            <w:tab/>
          </w:r>
          <w:r>
            <w:rPr>
              <w:rFonts w:ascii="Times New Roman" w:hAnsi="Times New Roman" w:eastAsia="Times New Roman" w:cs="Times New Roman"/>
              <w:spacing w:val="19"/>
              <w:sz w:val="31"/>
              <w:szCs w:val="31"/>
            </w:rPr>
            <w:t>24</w:t>
          </w:r>
          <w:r>
            <w:rPr>
              <w:rFonts w:ascii="Times New Roman" w:hAnsi="Times New Roman" w:eastAsia="Times New Roman" w:cs="Times New Roman"/>
              <w:spacing w:val="19"/>
              <w:sz w:val="31"/>
              <w:szCs w:val="31"/>
            </w:rPr>
            <w:fldChar w:fldCharType="end"/>
          </w:r>
        </w:p>
        <w:p>
          <w:pPr>
            <w:tabs>
              <w:tab w:val="right" w:leader="dot" w:pos="8305"/>
            </w:tabs>
            <w:spacing w:before="271" w:line="346" w:lineRule="exact"/>
            <w:ind w:left="667"/>
            <w:rPr>
              <w:rFonts w:ascii="微软雅黑" w:hAnsi="微软雅黑" w:eastAsia="微软雅黑" w:cs="微软雅黑"/>
              <w:sz w:val="31"/>
              <w:szCs w:val="31"/>
            </w:rPr>
          </w:pPr>
          <w:r>
            <w:fldChar w:fldCharType="begin"/>
          </w:r>
          <w:r>
            <w:instrText xml:space="preserve"> HYPERLINK \l "bookmark12" </w:instrText>
          </w:r>
          <w:r>
            <w:fldChar w:fldCharType="separate"/>
          </w:r>
          <w:r>
            <w:rPr>
              <w:rFonts w:ascii="微软雅黑" w:hAnsi="微软雅黑" w:eastAsia="微软雅黑" w:cs="微软雅黑"/>
              <w:spacing w:val="6"/>
              <w:sz w:val="31"/>
              <w:szCs w:val="31"/>
            </w:rPr>
            <w:t>3-1 教学创新团队</w:t>
          </w:r>
          <w:r>
            <w:rPr>
              <w:rFonts w:ascii="微软雅黑" w:hAnsi="微软雅黑" w:eastAsia="微软雅黑" w:cs="微软雅黑"/>
              <w:sz w:val="31"/>
              <w:szCs w:val="31"/>
            </w:rPr>
            <w:tab/>
          </w:r>
          <w:r>
            <w:rPr>
              <w:rFonts w:ascii="微软雅黑" w:hAnsi="微软雅黑" w:eastAsia="微软雅黑" w:cs="微软雅黑"/>
              <w:spacing w:val="7"/>
              <w:sz w:val="31"/>
              <w:szCs w:val="31"/>
            </w:rPr>
            <w:t>24</w:t>
          </w:r>
          <w:r>
            <w:rPr>
              <w:rFonts w:ascii="微软雅黑" w:hAnsi="微软雅黑" w:eastAsia="微软雅黑" w:cs="微软雅黑"/>
              <w:spacing w:val="7"/>
              <w:sz w:val="31"/>
              <w:szCs w:val="31"/>
            </w:rPr>
            <w:fldChar w:fldCharType="end"/>
          </w:r>
        </w:p>
        <w:p>
          <w:pPr>
            <w:tabs>
              <w:tab w:val="right" w:leader="dot" w:pos="8305"/>
            </w:tabs>
            <w:spacing w:before="278" w:line="346" w:lineRule="exact"/>
            <w:ind w:left="667"/>
            <w:rPr>
              <w:rFonts w:ascii="微软雅黑" w:hAnsi="微软雅黑" w:eastAsia="微软雅黑" w:cs="微软雅黑"/>
              <w:sz w:val="31"/>
              <w:szCs w:val="31"/>
            </w:rPr>
          </w:pPr>
          <w:r>
            <w:fldChar w:fldCharType="begin"/>
          </w:r>
          <w:r>
            <w:instrText xml:space="preserve"> HYPERLINK \l "bookmark13" </w:instrText>
          </w:r>
          <w:r>
            <w:fldChar w:fldCharType="separate"/>
          </w:r>
          <w:r>
            <w:rPr>
              <w:rFonts w:ascii="微软雅黑" w:hAnsi="微软雅黑" w:eastAsia="微软雅黑" w:cs="微软雅黑"/>
              <w:spacing w:val="6"/>
              <w:position w:val="-1"/>
              <w:sz w:val="31"/>
              <w:szCs w:val="31"/>
            </w:rPr>
            <w:t>3-2 技能大师工作室</w:t>
          </w:r>
          <w:r>
            <w:rPr>
              <w:rFonts w:ascii="微软雅黑" w:hAnsi="微软雅黑" w:eastAsia="微软雅黑" w:cs="微软雅黑"/>
              <w:position w:val="-1"/>
              <w:sz w:val="31"/>
              <w:szCs w:val="31"/>
            </w:rPr>
            <w:tab/>
          </w:r>
          <w:r>
            <w:rPr>
              <w:rFonts w:ascii="微软雅黑" w:hAnsi="微软雅黑" w:eastAsia="微软雅黑" w:cs="微软雅黑"/>
              <w:spacing w:val="7"/>
              <w:position w:val="-1"/>
              <w:sz w:val="31"/>
              <w:szCs w:val="31"/>
            </w:rPr>
            <w:t>27</w:t>
          </w:r>
          <w:r>
            <w:rPr>
              <w:rFonts w:ascii="微软雅黑" w:hAnsi="微软雅黑" w:eastAsia="微软雅黑" w:cs="微软雅黑"/>
              <w:spacing w:val="7"/>
              <w:position w:val="-1"/>
              <w:sz w:val="31"/>
              <w:szCs w:val="31"/>
            </w:rPr>
            <w:fldChar w:fldCharType="end"/>
          </w:r>
        </w:p>
        <w:p>
          <w:pPr>
            <w:tabs>
              <w:tab w:val="right" w:leader="dot" w:pos="8305"/>
            </w:tabs>
            <w:spacing w:before="278" w:line="346" w:lineRule="exact"/>
            <w:ind w:left="667"/>
            <w:rPr>
              <w:rFonts w:ascii="微软雅黑" w:hAnsi="微软雅黑" w:eastAsia="微软雅黑" w:cs="微软雅黑"/>
              <w:sz w:val="31"/>
              <w:szCs w:val="31"/>
            </w:rPr>
          </w:pPr>
          <w:r>
            <w:fldChar w:fldCharType="begin"/>
          </w:r>
          <w:r>
            <w:instrText xml:space="preserve"> HYPERLINK \l "bookmark14" </w:instrText>
          </w:r>
          <w:r>
            <w:fldChar w:fldCharType="separate"/>
          </w:r>
          <w:r>
            <w:rPr>
              <w:rFonts w:ascii="微软雅黑" w:hAnsi="微软雅黑" w:eastAsia="微软雅黑" w:cs="微软雅黑"/>
              <w:spacing w:val="4"/>
              <w:sz w:val="31"/>
              <w:szCs w:val="31"/>
            </w:rPr>
            <w:t>3-3 教学名师</w:t>
          </w:r>
          <w:r>
            <w:rPr>
              <w:rFonts w:ascii="微软雅黑" w:hAnsi="微软雅黑" w:eastAsia="微软雅黑" w:cs="微软雅黑"/>
              <w:sz w:val="31"/>
              <w:szCs w:val="31"/>
            </w:rPr>
            <w:tab/>
          </w:r>
          <w:r>
            <w:rPr>
              <w:rFonts w:ascii="微软雅黑" w:hAnsi="微软雅黑" w:eastAsia="微软雅黑" w:cs="微软雅黑"/>
              <w:spacing w:val="6"/>
              <w:sz w:val="31"/>
              <w:szCs w:val="31"/>
            </w:rPr>
            <w:t>30</w:t>
          </w:r>
          <w:r>
            <w:rPr>
              <w:rFonts w:ascii="微软雅黑" w:hAnsi="微软雅黑" w:eastAsia="微软雅黑" w:cs="微软雅黑"/>
              <w:spacing w:val="6"/>
              <w:sz w:val="31"/>
              <w:szCs w:val="31"/>
            </w:rPr>
            <w:fldChar w:fldCharType="end"/>
          </w:r>
        </w:p>
        <w:p>
          <w:pPr>
            <w:tabs>
              <w:tab w:val="right" w:leader="dot" w:pos="8305"/>
            </w:tabs>
            <w:spacing w:before="278" w:line="346" w:lineRule="exact"/>
            <w:ind w:left="667"/>
            <w:rPr>
              <w:rFonts w:ascii="微软雅黑" w:hAnsi="微软雅黑" w:eastAsia="微软雅黑" w:cs="微软雅黑"/>
              <w:sz w:val="31"/>
              <w:szCs w:val="31"/>
            </w:rPr>
          </w:pPr>
          <w:r>
            <w:fldChar w:fldCharType="begin"/>
          </w:r>
          <w:r>
            <w:instrText xml:space="preserve"> HYPERLINK \l "bookmark15" </w:instrText>
          </w:r>
          <w:r>
            <w:fldChar w:fldCharType="separate"/>
          </w:r>
          <w:r>
            <w:rPr>
              <w:rFonts w:ascii="微软雅黑" w:hAnsi="微软雅黑" w:eastAsia="微软雅黑" w:cs="微软雅黑"/>
              <w:spacing w:val="4"/>
              <w:sz w:val="31"/>
              <w:szCs w:val="31"/>
            </w:rPr>
            <w:t>3-4 教坛新秀</w:t>
          </w:r>
          <w:r>
            <w:rPr>
              <w:rFonts w:ascii="微软雅黑" w:hAnsi="微软雅黑" w:eastAsia="微软雅黑" w:cs="微软雅黑"/>
              <w:sz w:val="31"/>
              <w:szCs w:val="31"/>
            </w:rPr>
            <w:tab/>
          </w:r>
          <w:r>
            <w:rPr>
              <w:rFonts w:ascii="微软雅黑" w:hAnsi="微软雅黑" w:eastAsia="微软雅黑" w:cs="微软雅黑"/>
              <w:spacing w:val="6"/>
              <w:sz w:val="31"/>
              <w:szCs w:val="31"/>
            </w:rPr>
            <w:t>32</w:t>
          </w:r>
          <w:r>
            <w:rPr>
              <w:rFonts w:ascii="微软雅黑" w:hAnsi="微软雅黑" w:eastAsia="微软雅黑" w:cs="微软雅黑"/>
              <w:spacing w:val="6"/>
              <w:sz w:val="31"/>
              <w:szCs w:val="31"/>
            </w:rPr>
            <w:fldChar w:fldCharType="end"/>
          </w:r>
        </w:p>
        <w:p>
          <w:pPr>
            <w:tabs>
              <w:tab w:val="right" w:leader="dot" w:pos="8305"/>
            </w:tabs>
            <w:spacing w:before="278" w:line="347" w:lineRule="exact"/>
            <w:ind w:left="667"/>
            <w:rPr>
              <w:rFonts w:ascii="微软雅黑" w:hAnsi="微软雅黑" w:eastAsia="微软雅黑" w:cs="微软雅黑"/>
              <w:sz w:val="31"/>
              <w:szCs w:val="31"/>
            </w:rPr>
          </w:pPr>
          <w:r>
            <w:fldChar w:fldCharType="begin"/>
          </w:r>
          <w:r>
            <w:instrText xml:space="preserve"> HYPERLINK \l "bookmark16" </w:instrText>
          </w:r>
          <w:r>
            <w:fldChar w:fldCharType="separate"/>
          </w:r>
          <w:r>
            <w:rPr>
              <w:rFonts w:ascii="微软雅黑" w:hAnsi="微软雅黑" w:eastAsia="微软雅黑" w:cs="微软雅黑"/>
              <w:spacing w:val="8"/>
              <w:position w:val="-1"/>
              <w:sz w:val="31"/>
              <w:szCs w:val="31"/>
            </w:rPr>
            <w:t>3-5 高校“双带头人”教师党支部书记工作室</w:t>
          </w:r>
          <w:r>
            <w:rPr>
              <w:rFonts w:ascii="微软雅黑" w:hAnsi="微软雅黑" w:eastAsia="微软雅黑" w:cs="微软雅黑"/>
              <w:position w:val="-1"/>
              <w:sz w:val="31"/>
              <w:szCs w:val="31"/>
            </w:rPr>
            <w:tab/>
          </w:r>
          <w:r>
            <w:rPr>
              <w:rFonts w:ascii="微软雅黑" w:hAnsi="微软雅黑" w:eastAsia="微软雅黑" w:cs="微软雅黑"/>
              <w:spacing w:val="6"/>
              <w:position w:val="-1"/>
              <w:sz w:val="31"/>
              <w:szCs w:val="31"/>
            </w:rPr>
            <w:t>33</w:t>
          </w:r>
          <w:r>
            <w:rPr>
              <w:rFonts w:ascii="微软雅黑" w:hAnsi="微软雅黑" w:eastAsia="微软雅黑" w:cs="微软雅黑"/>
              <w:spacing w:val="6"/>
              <w:position w:val="-1"/>
              <w:sz w:val="31"/>
              <w:szCs w:val="31"/>
            </w:rPr>
            <w:fldChar w:fldCharType="end"/>
          </w:r>
        </w:p>
        <w:p>
          <w:pPr>
            <w:tabs>
              <w:tab w:val="right" w:leader="dot" w:pos="8307"/>
            </w:tabs>
            <w:spacing w:before="271" w:line="214" w:lineRule="auto"/>
            <w:ind w:left="663"/>
            <w:rPr>
              <w:rFonts w:ascii="Times New Roman" w:hAnsi="Times New Roman" w:eastAsia="Times New Roman" w:cs="Times New Roman"/>
              <w:sz w:val="31"/>
              <w:szCs w:val="31"/>
            </w:rPr>
          </w:pPr>
          <w:r>
            <w:fldChar w:fldCharType="begin"/>
          </w:r>
          <w:r>
            <w:instrText xml:space="preserve"> HYPERLINK \l "bookmark17" </w:instrText>
          </w:r>
          <w:r>
            <w:fldChar w:fldCharType="separate"/>
          </w:r>
          <w:r>
            <w:rPr>
              <w:rFonts w:ascii="黑体" w:hAnsi="黑体" w:eastAsia="黑体" w:cs="黑体"/>
              <w:spacing w:val="-1"/>
              <w:sz w:val="31"/>
              <w:szCs w:val="31"/>
            </w:rPr>
            <w:t>4.实验实训类</w:t>
          </w:r>
          <w:r>
            <w:rPr>
              <w:rFonts w:ascii="黑体" w:hAnsi="黑体" w:eastAsia="黑体" w:cs="黑体"/>
              <w:spacing w:val="-78"/>
              <w:sz w:val="31"/>
              <w:szCs w:val="31"/>
            </w:rPr>
            <w:t xml:space="preserve"> </w:t>
          </w:r>
          <w:r>
            <w:rPr>
              <w:rFonts w:ascii="黑体" w:hAnsi="黑体" w:eastAsia="黑体" w:cs="黑体"/>
              <w:sz w:val="31"/>
              <w:szCs w:val="31"/>
            </w:rPr>
            <w:tab/>
          </w:r>
          <w:r>
            <w:rPr>
              <w:rFonts w:ascii="Times New Roman" w:hAnsi="Times New Roman" w:eastAsia="Times New Roman" w:cs="Times New Roman"/>
              <w:spacing w:val="19"/>
              <w:sz w:val="31"/>
              <w:szCs w:val="31"/>
            </w:rPr>
            <w:t>33</w:t>
          </w:r>
          <w:r>
            <w:rPr>
              <w:rFonts w:ascii="Times New Roman" w:hAnsi="Times New Roman" w:eastAsia="Times New Roman" w:cs="Times New Roman"/>
              <w:spacing w:val="19"/>
              <w:sz w:val="31"/>
              <w:szCs w:val="31"/>
            </w:rPr>
            <w:fldChar w:fldCharType="end"/>
          </w:r>
        </w:p>
        <w:p>
          <w:pPr>
            <w:tabs>
              <w:tab w:val="right" w:leader="dot" w:pos="8305"/>
            </w:tabs>
            <w:spacing w:before="271" w:line="347" w:lineRule="exact"/>
            <w:ind w:left="667"/>
            <w:rPr>
              <w:rFonts w:ascii="微软雅黑" w:hAnsi="微软雅黑" w:eastAsia="微软雅黑" w:cs="微软雅黑"/>
              <w:sz w:val="31"/>
              <w:szCs w:val="31"/>
            </w:rPr>
          </w:pPr>
          <w:r>
            <w:fldChar w:fldCharType="begin"/>
          </w:r>
          <w:r>
            <w:instrText xml:space="preserve"> HYPERLINK \l "bookmark18" </w:instrText>
          </w:r>
          <w:r>
            <w:fldChar w:fldCharType="separate"/>
          </w:r>
          <w:r>
            <w:rPr>
              <w:rFonts w:ascii="微软雅黑" w:hAnsi="微软雅黑" w:eastAsia="微软雅黑" w:cs="微软雅黑"/>
              <w:spacing w:val="6"/>
              <w:sz w:val="31"/>
              <w:szCs w:val="31"/>
            </w:rPr>
            <w:t>4-1 虚拟仿真实训基地</w:t>
          </w:r>
          <w:r>
            <w:rPr>
              <w:rFonts w:ascii="微软雅黑" w:hAnsi="微软雅黑" w:eastAsia="微软雅黑" w:cs="微软雅黑"/>
              <w:sz w:val="31"/>
              <w:szCs w:val="31"/>
            </w:rPr>
            <w:tab/>
          </w:r>
          <w:r>
            <w:rPr>
              <w:rFonts w:ascii="微软雅黑" w:hAnsi="微软雅黑" w:eastAsia="微软雅黑" w:cs="微软雅黑"/>
              <w:spacing w:val="6"/>
              <w:sz w:val="31"/>
              <w:szCs w:val="31"/>
            </w:rPr>
            <w:t>33</w:t>
          </w:r>
          <w:r>
            <w:rPr>
              <w:rFonts w:ascii="微软雅黑" w:hAnsi="微软雅黑" w:eastAsia="微软雅黑" w:cs="微软雅黑"/>
              <w:spacing w:val="6"/>
              <w:sz w:val="31"/>
              <w:szCs w:val="31"/>
            </w:rPr>
            <w:fldChar w:fldCharType="end"/>
          </w:r>
        </w:p>
        <w:p>
          <w:pPr>
            <w:tabs>
              <w:tab w:val="right" w:leader="dot" w:pos="8305"/>
            </w:tabs>
            <w:spacing w:before="277" w:line="347" w:lineRule="exact"/>
            <w:ind w:left="667"/>
            <w:rPr>
              <w:rFonts w:ascii="微软雅黑" w:hAnsi="微软雅黑" w:eastAsia="微软雅黑" w:cs="微软雅黑"/>
              <w:sz w:val="31"/>
              <w:szCs w:val="31"/>
            </w:rPr>
          </w:pPr>
          <w:r>
            <w:fldChar w:fldCharType="begin"/>
          </w:r>
          <w:r>
            <w:instrText xml:space="preserve"> HYPERLINK \l "bookmark19" </w:instrText>
          </w:r>
          <w:r>
            <w:fldChar w:fldCharType="separate"/>
          </w:r>
          <w:r>
            <w:rPr>
              <w:rFonts w:ascii="微软雅黑" w:hAnsi="微软雅黑" w:eastAsia="微软雅黑" w:cs="微软雅黑"/>
              <w:spacing w:val="6"/>
              <w:sz w:val="31"/>
              <w:szCs w:val="31"/>
            </w:rPr>
            <w:t>4-2 产教融合实训基地</w:t>
          </w:r>
          <w:r>
            <w:rPr>
              <w:rFonts w:ascii="微软雅黑" w:hAnsi="微软雅黑" w:eastAsia="微软雅黑" w:cs="微软雅黑"/>
              <w:sz w:val="31"/>
              <w:szCs w:val="31"/>
            </w:rPr>
            <w:tab/>
          </w:r>
          <w:r>
            <w:rPr>
              <w:rFonts w:ascii="微软雅黑" w:hAnsi="微软雅黑" w:eastAsia="微软雅黑" w:cs="微软雅黑"/>
              <w:spacing w:val="6"/>
              <w:sz w:val="31"/>
              <w:szCs w:val="31"/>
            </w:rPr>
            <w:t>40</w:t>
          </w:r>
          <w:r>
            <w:rPr>
              <w:rFonts w:ascii="微软雅黑" w:hAnsi="微软雅黑" w:eastAsia="微软雅黑" w:cs="微软雅黑"/>
              <w:spacing w:val="6"/>
              <w:sz w:val="31"/>
              <w:szCs w:val="31"/>
            </w:rPr>
            <w:fldChar w:fldCharType="end"/>
          </w:r>
        </w:p>
        <w:p>
          <w:pPr>
            <w:tabs>
              <w:tab w:val="right" w:leader="dot" w:pos="8305"/>
            </w:tabs>
            <w:spacing w:before="278" w:line="201" w:lineRule="auto"/>
            <w:ind w:left="667"/>
            <w:rPr>
              <w:rFonts w:ascii="微软雅黑" w:hAnsi="微软雅黑" w:eastAsia="微软雅黑" w:cs="微软雅黑"/>
              <w:sz w:val="31"/>
              <w:szCs w:val="31"/>
            </w:rPr>
          </w:pPr>
          <w:r>
            <w:fldChar w:fldCharType="begin"/>
          </w:r>
          <w:r>
            <w:instrText xml:space="preserve"> HYPERLINK \l "bookmark20" </w:instrText>
          </w:r>
          <w:r>
            <w:fldChar w:fldCharType="separate"/>
          </w:r>
          <w:r>
            <w:rPr>
              <w:rFonts w:ascii="微软雅黑" w:hAnsi="微软雅黑" w:eastAsia="微软雅黑" w:cs="微软雅黑"/>
              <w:spacing w:val="7"/>
              <w:sz w:val="31"/>
              <w:szCs w:val="31"/>
            </w:rPr>
            <w:t>4-3 创新创业教育实践基地</w:t>
          </w:r>
          <w:r>
            <w:rPr>
              <w:rFonts w:ascii="微软雅黑" w:hAnsi="微软雅黑" w:eastAsia="微软雅黑" w:cs="微软雅黑"/>
              <w:spacing w:val="-24"/>
              <w:sz w:val="31"/>
              <w:szCs w:val="31"/>
            </w:rPr>
            <w:t xml:space="preserve"> </w:t>
          </w:r>
          <w:r>
            <w:rPr>
              <w:rFonts w:ascii="微软雅黑" w:hAnsi="微软雅黑" w:eastAsia="微软雅黑" w:cs="微软雅黑"/>
              <w:sz w:val="31"/>
              <w:szCs w:val="31"/>
            </w:rPr>
            <w:tab/>
          </w:r>
          <w:r>
            <w:rPr>
              <w:rFonts w:ascii="微软雅黑" w:hAnsi="微软雅黑" w:eastAsia="微软雅黑" w:cs="微软雅黑"/>
              <w:spacing w:val="6"/>
              <w:sz w:val="31"/>
              <w:szCs w:val="31"/>
            </w:rPr>
            <w:t>42</w:t>
          </w:r>
          <w:r>
            <w:rPr>
              <w:rFonts w:ascii="微软雅黑" w:hAnsi="微软雅黑" w:eastAsia="微软雅黑" w:cs="微软雅黑"/>
              <w:spacing w:val="6"/>
              <w:sz w:val="31"/>
              <w:szCs w:val="31"/>
            </w:rPr>
            <w:fldChar w:fldCharType="end"/>
          </w:r>
        </w:p>
      </w:sdtContent>
    </w:sdt>
    <w:p>
      <w:pPr>
        <w:spacing w:line="201" w:lineRule="auto"/>
        <w:rPr>
          <w:rFonts w:ascii="微软雅黑" w:hAnsi="微软雅黑" w:eastAsia="微软雅黑" w:cs="微软雅黑"/>
          <w:sz w:val="31"/>
          <w:szCs w:val="31"/>
        </w:rPr>
        <w:sectPr>
          <w:footerReference r:id="rId6" w:type="default"/>
          <w:pgSz w:w="11900" w:h="16841"/>
          <w:pgMar w:top="1431" w:right="1784" w:bottom="1149" w:left="1784" w:header="0" w:footer="988" w:gutter="0"/>
          <w:cols w:space="720" w:num="1"/>
        </w:sectPr>
      </w:pPr>
    </w:p>
    <w:sdt>
      <w:sdtPr>
        <w:rPr>
          <w:rFonts w:ascii="黑体" w:hAnsi="黑体" w:eastAsia="黑体" w:cs="黑体"/>
          <w:sz w:val="31"/>
          <w:szCs w:val="31"/>
        </w:rPr>
        <w:id w:val="2"/>
        <w:docPartObj>
          <w:docPartGallery w:val="Table of Contents"/>
          <w:docPartUnique/>
        </w:docPartObj>
      </w:sdtPr>
      <w:sdtEndPr>
        <w:rPr>
          <w:rFonts w:ascii="Times New Roman" w:hAnsi="Times New Roman" w:eastAsia="Times New Roman" w:cs="Times New Roman"/>
          <w:sz w:val="31"/>
          <w:szCs w:val="31"/>
        </w:rPr>
      </w:sdtEndPr>
      <w:sdtContent>
        <w:p>
          <w:pPr>
            <w:tabs>
              <w:tab w:val="right" w:leader="dot" w:pos="8307"/>
            </w:tabs>
            <w:spacing w:before="142" w:line="214" w:lineRule="auto"/>
            <w:ind w:left="666"/>
            <w:rPr>
              <w:rFonts w:ascii="Times New Roman" w:hAnsi="Times New Roman" w:eastAsia="Times New Roman" w:cs="Times New Roman"/>
              <w:sz w:val="31"/>
              <w:szCs w:val="31"/>
            </w:rPr>
          </w:pPr>
          <w:r>
            <w:fldChar w:fldCharType="begin"/>
          </w:r>
          <w:r>
            <w:instrText xml:space="preserve"> HYPERLINK \l "bookmark21" </w:instrText>
          </w:r>
          <w:r>
            <w:fldChar w:fldCharType="separate"/>
          </w:r>
          <w:r>
            <w:rPr>
              <w:rFonts w:ascii="黑体" w:hAnsi="黑体" w:eastAsia="黑体" w:cs="黑体"/>
              <w:sz w:val="31"/>
              <w:szCs w:val="31"/>
            </w:rPr>
            <w:t>5.教学研究项目</w:t>
          </w:r>
          <w:r>
            <w:rPr>
              <w:rFonts w:ascii="黑体" w:hAnsi="黑体" w:eastAsia="黑体" w:cs="黑体"/>
              <w:spacing w:val="-81"/>
              <w:sz w:val="31"/>
              <w:szCs w:val="31"/>
            </w:rPr>
            <w:t xml:space="preserve"> </w:t>
          </w:r>
          <w:r>
            <w:rPr>
              <w:rFonts w:ascii="黑体" w:hAnsi="黑体" w:eastAsia="黑体" w:cs="黑体"/>
              <w:sz w:val="31"/>
              <w:szCs w:val="31"/>
            </w:rPr>
            <w:tab/>
          </w:r>
          <w:r>
            <w:rPr>
              <w:rFonts w:ascii="Times New Roman" w:hAnsi="Times New Roman" w:eastAsia="Times New Roman" w:cs="Times New Roman"/>
              <w:spacing w:val="19"/>
              <w:sz w:val="31"/>
              <w:szCs w:val="31"/>
            </w:rPr>
            <w:t>42</w:t>
          </w:r>
          <w:r>
            <w:rPr>
              <w:rFonts w:ascii="Times New Roman" w:hAnsi="Times New Roman" w:eastAsia="Times New Roman" w:cs="Times New Roman"/>
              <w:spacing w:val="19"/>
              <w:sz w:val="31"/>
              <w:szCs w:val="31"/>
            </w:rPr>
            <w:fldChar w:fldCharType="end"/>
          </w:r>
        </w:p>
        <w:p>
          <w:pPr>
            <w:tabs>
              <w:tab w:val="right" w:leader="dot" w:pos="8307"/>
            </w:tabs>
            <w:spacing w:before="264" w:line="214" w:lineRule="auto"/>
            <w:ind w:left="667"/>
            <w:rPr>
              <w:rFonts w:ascii="Times New Roman" w:hAnsi="Times New Roman" w:eastAsia="Times New Roman" w:cs="Times New Roman"/>
              <w:sz w:val="31"/>
              <w:szCs w:val="31"/>
            </w:rPr>
          </w:pPr>
          <w:r>
            <w:fldChar w:fldCharType="begin"/>
          </w:r>
          <w:r>
            <w:instrText xml:space="preserve"> HYPERLINK \l "bookmark22" </w:instrText>
          </w:r>
          <w:r>
            <w:fldChar w:fldCharType="separate"/>
          </w:r>
          <w:r>
            <w:rPr>
              <w:rFonts w:ascii="黑体" w:hAnsi="黑体" w:eastAsia="黑体" w:cs="黑体"/>
              <w:spacing w:val="-1"/>
              <w:sz w:val="31"/>
              <w:szCs w:val="31"/>
            </w:rPr>
            <w:t>6.改革示范类</w:t>
          </w:r>
          <w:r>
            <w:rPr>
              <w:rFonts w:ascii="黑体" w:hAnsi="黑体" w:eastAsia="黑体" w:cs="黑体"/>
              <w:spacing w:val="-82"/>
              <w:sz w:val="31"/>
              <w:szCs w:val="31"/>
            </w:rPr>
            <w:t xml:space="preserve"> </w:t>
          </w:r>
          <w:r>
            <w:rPr>
              <w:rFonts w:ascii="黑体" w:hAnsi="黑体" w:eastAsia="黑体" w:cs="黑体"/>
              <w:sz w:val="31"/>
              <w:szCs w:val="31"/>
            </w:rPr>
            <w:tab/>
          </w:r>
          <w:r>
            <w:rPr>
              <w:rFonts w:ascii="Times New Roman" w:hAnsi="Times New Roman" w:eastAsia="Times New Roman" w:cs="Times New Roman"/>
              <w:spacing w:val="19"/>
              <w:sz w:val="31"/>
              <w:szCs w:val="31"/>
            </w:rPr>
            <w:t>45</w:t>
          </w:r>
          <w:r>
            <w:rPr>
              <w:rFonts w:ascii="Times New Roman" w:hAnsi="Times New Roman" w:eastAsia="Times New Roman" w:cs="Times New Roman"/>
              <w:spacing w:val="19"/>
              <w:sz w:val="31"/>
              <w:szCs w:val="31"/>
            </w:rPr>
            <w:fldChar w:fldCharType="end"/>
          </w:r>
        </w:p>
        <w:p>
          <w:pPr>
            <w:tabs>
              <w:tab w:val="right" w:leader="dot" w:pos="8305"/>
            </w:tabs>
            <w:spacing w:before="271" w:line="346" w:lineRule="exact"/>
            <w:ind w:left="670"/>
            <w:rPr>
              <w:rFonts w:ascii="微软雅黑" w:hAnsi="微软雅黑" w:eastAsia="微软雅黑" w:cs="微软雅黑"/>
              <w:sz w:val="31"/>
              <w:szCs w:val="31"/>
            </w:rPr>
          </w:pPr>
          <w:r>
            <w:fldChar w:fldCharType="begin"/>
          </w:r>
          <w:r>
            <w:instrText xml:space="preserve"> HYPERLINK \l "bookmark23" </w:instrText>
          </w:r>
          <w:r>
            <w:fldChar w:fldCharType="separate"/>
          </w:r>
          <w:r>
            <w:rPr>
              <w:rFonts w:ascii="微软雅黑" w:hAnsi="微软雅黑" w:eastAsia="微软雅黑" w:cs="微软雅黑"/>
              <w:spacing w:val="6"/>
              <w:sz w:val="31"/>
              <w:szCs w:val="31"/>
            </w:rPr>
            <w:t>6-1</w:t>
          </w:r>
          <w:r>
            <w:rPr>
              <w:rFonts w:ascii="微软雅黑" w:hAnsi="微软雅黑" w:eastAsia="微软雅黑" w:cs="微软雅黑"/>
              <w:spacing w:val="90"/>
              <w:sz w:val="31"/>
              <w:szCs w:val="31"/>
            </w:rPr>
            <w:t xml:space="preserve"> </w:t>
          </w:r>
          <w:r>
            <w:rPr>
              <w:rFonts w:ascii="微软雅黑" w:hAnsi="微软雅黑" w:eastAsia="微软雅黑" w:cs="微软雅黑"/>
              <w:spacing w:val="6"/>
              <w:sz w:val="31"/>
              <w:szCs w:val="31"/>
            </w:rPr>
            <w:t xml:space="preserve">安徽省“三教”改革示范校 </w:t>
          </w:r>
          <w:r>
            <w:rPr>
              <w:rFonts w:ascii="微软雅黑" w:hAnsi="微软雅黑" w:eastAsia="微软雅黑" w:cs="微软雅黑"/>
              <w:sz w:val="31"/>
              <w:szCs w:val="31"/>
            </w:rPr>
            <w:tab/>
          </w:r>
          <w:r>
            <w:rPr>
              <w:rFonts w:ascii="微软雅黑" w:hAnsi="微软雅黑" w:eastAsia="微软雅黑" w:cs="微软雅黑"/>
              <w:spacing w:val="6"/>
              <w:sz w:val="31"/>
              <w:szCs w:val="31"/>
            </w:rPr>
            <w:t>45</w:t>
          </w:r>
          <w:r>
            <w:rPr>
              <w:rFonts w:ascii="微软雅黑" w:hAnsi="微软雅黑" w:eastAsia="微软雅黑" w:cs="微软雅黑"/>
              <w:spacing w:val="6"/>
              <w:sz w:val="31"/>
              <w:szCs w:val="31"/>
            </w:rPr>
            <w:fldChar w:fldCharType="end"/>
          </w:r>
        </w:p>
        <w:p>
          <w:pPr>
            <w:tabs>
              <w:tab w:val="right" w:leader="dot" w:pos="8305"/>
            </w:tabs>
            <w:spacing w:before="277" w:line="347" w:lineRule="exact"/>
            <w:ind w:left="670"/>
            <w:rPr>
              <w:rFonts w:ascii="微软雅黑" w:hAnsi="微软雅黑" w:eastAsia="微软雅黑" w:cs="微软雅黑"/>
              <w:sz w:val="31"/>
              <w:szCs w:val="31"/>
            </w:rPr>
          </w:pPr>
          <w:r>
            <w:fldChar w:fldCharType="begin"/>
          </w:r>
          <w:r>
            <w:instrText xml:space="preserve"> HYPERLINK \l "bookmark24" </w:instrText>
          </w:r>
          <w:r>
            <w:fldChar w:fldCharType="separate"/>
          </w:r>
          <w:r>
            <w:rPr>
              <w:rFonts w:ascii="微软雅黑" w:hAnsi="微软雅黑" w:eastAsia="微软雅黑" w:cs="微软雅黑"/>
              <w:spacing w:val="2"/>
              <w:position w:val="-1"/>
              <w:sz w:val="31"/>
              <w:szCs w:val="31"/>
            </w:rPr>
            <w:t>6-2</w:t>
          </w:r>
          <w:r>
            <w:rPr>
              <w:rFonts w:ascii="微软雅黑" w:hAnsi="微软雅黑" w:eastAsia="微软雅黑" w:cs="微软雅黑"/>
              <w:spacing w:val="46"/>
              <w:w w:val="101"/>
              <w:position w:val="-1"/>
              <w:sz w:val="31"/>
              <w:szCs w:val="31"/>
            </w:rPr>
            <w:t xml:space="preserve"> </w:t>
          </w:r>
          <w:r>
            <w:rPr>
              <w:rFonts w:ascii="微软雅黑" w:hAnsi="微软雅黑" w:eastAsia="微软雅黑" w:cs="微软雅黑"/>
              <w:spacing w:val="2"/>
              <w:position w:val="-1"/>
              <w:sz w:val="31"/>
              <w:szCs w:val="31"/>
            </w:rPr>
            <w:t>中国特色学徒制</w:t>
          </w:r>
          <w:r>
            <w:rPr>
              <w:rFonts w:ascii="微软雅黑" w:hAnsi="微软雅黑" w:eastAsia="微软雅黑" w:cs="微软雅黑"/>
              <w:position w:val="-1"/>
              <w:sz w:val="31"/>
              <w:szCs w:val="31"/>
            </w:rPr>
            <w:tab/>
          </w:r>
          <w:r>
            <w:rPr>
              <w:rFonts w:ascii="微软雅黑" w:hAnsi="微软雅黑" w:eastAsia="微软雅黑" w:cs="微软雅黑"/>
              <w:spacing w:val="7"/>
              <w:position w:val="-1"/>
              <w:sz w:val="31"/>
              <w:szCs w:val="31"/>
            </w:rPr>
            <w:t>49</w:t>
          </w:r>
          <w:r>
            <w:rPr>
              <w:rFonts w:ascii="微软雅黑" w:hAnsi="微软雅黑" w:eastAsia="微软雅黑" w:cs="微软雅黑"/>
              <w:spacing w:val="7"/>
              <w:position w:val="-1"/>
              <w:sz w:val="31"/>
              <w:szCs w:val="31"/>
            </w:rPr>
            <w:fldChar w:fldCharType="end"/>
          </w:r>
        </w:p>
        <w:p>
          <w:pPr>
            <w:tabs>
              <w:tab w:val="right" w:leader="dot" w:pos="8305"/>
            </w:tabs>
            <w:spacing w:before="277" w:line="346" w:lineRule="exact"/>
            <w:ind w:left="670"/>
            <w:rPr>
              <w:rFonts w:ascii="微软雅黑" w:hAnsi="微软雅黑" w:eastAsia="微软雅黑" w:cs="微软雅黑"/>
              <w:sz w:val="31"/>
              <w:szCs w:val="31"/>
            </w:rPr>
          </w:pPr>
          <w:r>
            <w:fldChar w:fldCharType="begin"/>
          </w:r>
          <w:r>
            <w:instrText xml:space="preserve"> HYPERLINK \l "bookmark25" </w:instrText>
          </w:r>
          <w:r>
            <w:fldChar w:fldCharType="separate"/>
          </w:r>
          <w:r>
            <w:rPr>
              <w:rFonts w:ascii="微软雅黑" w:hAnsi="微软雅黑" w:eastAsia="微软雅黑" w:cs="微软雅黑"/>
              <w:spacing w:val="4"/>
              <w:position w:val="-1"/>
              <w:sz w:val="31"/>
              <w:szCs w:val="31"/>
            </w:rPr>
            <w:t>6-3 产业学院</w:t>
          </w:r>
          <w:r>
            <w:rPr>
              <w:rFonts w:ascii="微软雅黑" w:hAnsi="微软雅黑" w:eastAsia="微软雅黑" w:cs="微软雅黑"/>
              <w:position w:val="-1"/>
              <w:sz w:val="31"/>
              <w:szCs w:val="31"/>
            </w:rPr>
            <w:tab/>
          </w:r>
          <w:r>
            <w:rPr>
              <w:rFonts w:ascii="微软雅黑" w:hAnsi="微软雅黑" w:eastAsia="微软雅黑" w:cs="微软雅黑"/>
              <w:spacing w:val="6"/>
              <w:position w:val="-1"/>
              <w:sz w:val="31"/>
              <w:szCs w:val="31"/>
            </w:rPr>
            <w:t>52</w:t>
          </w:r>
          <w:r>
            <w:rPr>
              <w:rFonts w:ascii="微软雅黑" w:hAnsi="微软雅黑" w:eastAsia="微软雅黑" w:cs="微软雅黑"/>
              <w:spacing w:val="6"/>
              <w:position w:val="-1"/>
              <w:sz w:val="31"/>
              <w:szCs w:val="31"/>
            </w:rPr>
            <w:fldChar w:fldCharType="end"/>
          </w:r>
        </w:p>
        <w:p>
          <w:pPr>
            <w:tabs>
              <w:tab w:val="right" w:leader="dot" w:pos="8305"/>
            </w:tabs>
            <w:spacing w:before="277" w:line="347" w:lineRule="exact"/>
            <w:ind w:left="670"/>
            <w:rPr>
              <w:rFonts w:ascii="微软雅黑" w:hAnsi="微软雅黑" w:eastAsia="微软雅黑" w:cs="微软雅黑"/>
              <w:sz w:val="31"/>
              <w:szCs w:val="31"/>
            </w:rPr>
          </w:pPr>
          <w:r>
            <w:fldChar w:fldCharType="begin"/>
          </w:r>
          <w:r>
            <w:instrText xml:space="preserve"> HYPERLINK \l "bookmark26" </w:instrText>
          </w:r>
          <w:r>
            <w:fldChar w:fldCharType="separate"/>
          </w:r>
          <w:r>
            <w:rPr>
              <w:rFonts w:ascii="微软雅黑" w:hAnsi="微软雅黑" w:eastAsia="微软雅黑" w:cs="微软雅黑"/>
              <w:spacing w:val="6"/>
              <w:sz w:val="31"/>
              <w:szCs w:val="31"/>
            </w:rPr>
            <w:t>6-4 知名工匠培养基地</w:t>
          </w:r>
          <w:r>
            <w:rPr>
              <w:rFonts w:ascii="微软雅黑" w:hAnsi="微软雅黑" w:eastAsia="微软雅黑" w:cs="微软雅黑"/>
              <w:sz w:val="31"/>
              <w:szCs w:val="31"/>
            </w:rPr>
            <w:tab/>
          </w:r>
          <w:r>
            <w:rPr>
              <w:rFonts w:ascii="微软雅黑" w:hAnsi="微软雅黑" w:eastAsia="微软雅黑" w:cs="微软雅黑"/>
              <w:spacing w:val="6"/>
              <w:sz w:val="31"/>
              <w:szCs w:val="31"/>
            </w:rPr>
            <w:t>55</w:t>
          </w:r>
          <w:r>
            <w:rPr>
              <w:rFonts w:ascii="微软雅黑" w:hAnsi="微软雅黑" w:eastAsia="微软雅黑" w:cs="微软雅黑"/>
              <w:spacing w:val="6"/>
              <w:sz w:val="31"/>
              <w:szCs w:val="31"/>
            </w:rPr>
            <w:fldChar w:fldCharType="end"/>
          </w:r>
        </w:p>
        <w:p>
          <w:pPr>
            <w:tabs>
              <w:tab w:val="right" w:leader="dot" w:pos="8312"/>
            </w:tabs>
            <w:spacing w:before="274" w:line="344" w:lineRule="exact"/>
            <w:ind w:left="24"/>
            <w:rPr>
              <w:rFonts w:ascii="Times New Roman" w:hAnsi="Times New Roman" w:eastAsia="Times New Roman" w:cs="Times New Roman"/>
              <w:sz w:val="31"/>
              <w:szCs w:val="31"/>
            </w:rPr>
          </w:pPr>
          <w:r>
            <w:fldChar w:fldCharType="begin"/>
          </w:r>
          <w:r>
            <w:instrText xml:space="preserve"> HYPERLINK \l "bookmark27" </w:instrText>
          </w:r>
          <w:r>
            <w:fldChar w:fldCharType="separate"/>
          </w:r>
          <w:r>
            <w:rPr>
              <w:rFonts w:ascii="微软雅黑" w:hAnsi="微软雅黑" w:eastAsia="微软雅黑" w:cs="微软雅黑"/>
              <w:spacing w:val="10"/>
              <w:position w:val="-1"/>
              <w:sz w:val="31"/>
              <w:szCs w:val="31"/>
              <w14:textOutline w14:w="5791" w14:cap="flat" w14:cmpd="sng">
                <w14:solidFill>
                  <w14:srgbClr w14:val="000000"/>
                </w14:solidFill>
                <w14:prstDash w14:val="solid"/>
                <w14:miter w14:val="10"/>
              </w14:textOutline>
            </w:rPr>
            <w:t>高等继续教育建设项目</w:t>
          </w:r>
          <w:r>
            <w:rPr>
              <w:rFonts w:ascii="微软雅黑" w:hAnsi="微软雅黑" w:eastAsia="微软雅黑" w:cs="微软雅黑"/>
              <w:spacing w:val="-18"/>
              <w:position w:val="-1"/>
              <w:sz w:val="31"/>
              <w:szCs w:val="31"/>
            </w:rPr>
            <w:t xml:space="preserve"> </w:t>
          </w:r>
          <w:r>
            <w:rPr>
              <w:rFonts w:ascii="微软雅黑" w:hAnsi="微软雅黑" w:eastAsia="微软雅黑" w:cs="微软雅黑"/>
              <w:position w:val="-1"/>
              <w:sz w:val="31"/>
              <w:szCs w:val="31"/>
            </w:rPr>
            <w:tab/>
          </w:r>
          <w:r>
            <w:rPr>
              <w:rFonts w:ascii="Times New Roman" w:hAnsi="Times New Roman" w:eastAsia="Times New Roman" w:cs="Times New Roman"/>
              <w:b/>
              <w:bCs/>
              <w:spacing w:val="22"/>
              <w:position w:val="-1"/>
              <w:sz w:val="31"/>
              <w:szCs w:val="31"/>
            </w:rPr>
            <w:t>58</w:t>
          </w:r>
          <w:r>
            <w:rPr>
              <w:rFonts w:ascii="Times New Roman" w:hAnsi="Times New Roman" w:eastAsia="Times New Roman" w:cs="Times New Roman"/>
              <w:b/>
              <w:bCs/>
              <w:spacing w:val="22"/>
              <w:position w:val="-1"/>
              <w:sz w:val="31"/>
              <w:szCs w:val="31"/>
            </w:rPr>
            <w:fldChar w:fldCharType="end"/>
          </w:r>
        </w:p>
        <w:p>
          <w:pPr>
            <w:tabs>
              <w:tab w:val="right" w:leader="dot" w:pos="8312"/>
            </w:tabs>
            <w:spacing w:before="297" w:line="238" w:lineRule="auto"/>
            <w:ind w:left="50"/>
            <w:rPr>
              <w:rFonts w:ascii="Times New Roman" w:hAnsi="Times New Roman" w:eastAsia="Times New Roman" w:cs="Times New Roman"/>
              <w:sz w:val="31"/>
              <w:szCs w:val="31"/>
            </w:rPr>
          </w:pPr>
          <w:r>
            <w:fldChar w:fldCharType="begin"/>
          </w:r>
          <w:r>
            <w:instrText xml:space="preserve"> HYPERLINK \l "bookmark28" </w:instrText>
          </w:r>
          <w:r>
            <w:fldChar w:fldCharType="separate"/>
          </w:r>
          <w:r>
            <w:rPr>
              <w:rFonts w:ascii="黑体" w:hAnsi="黑体" w:eastAsia="黑体" w:cs="黑体"/>
              <w:spacing w:val="8"/>
              <w:sz w:val="31"/>
              <w:szCs w:val="31"/>
              <w14:textOutline w14:w="5791" w14:cap="flat" w14:cmpd="sng">
                <w14:solidFill>
                  <w14:srgbClr w14:val="000000"/>
                </w14:solidFill>
                <w14:prstDash w14:val="solid"/>
                <w14:miter w14:val="10"/>
              </w14:textOutline>
            </w:rPr>
            <w:t>附录：项目申报要求及说明</w:t>
          </w:r>
          <w:r>
            <w:rPr>
              <w:rFonts w:ascii="黑体" w:hAnsi="黑体" w:eastAsia="黑体" w:cs="黑体"/>
              <w:spacing w:val="-90"/>
              <w:sz w:val="31"/>
              <w:szCs w:val="31"/>
            </w:rPr>
            <w:t xml:space="preserve"> </w:t>
          </w:r>
          <w:r>
            <w:rPr>
              <w:rFonts w:ascii="黑体" w:hAnsi="黑体" w:eastAsia="黑体" w:cs="黑体"/>
              <w:sz w:val="31"/>
              <w:szCs w:val="31"/>
            </w:rPr>
            <w:tab/>
          </w:r>
          <w:r>
            <w:rPr>
              <w:rFonts w:ascii="Times New Roman" w:hAnsi="Times New Roman" w:eastAsia="Times New Roman" w:cs="Times New Roman"/>
              <w:b/>
              <w:bCs/>
              <w:spacing w:val="21"/>
              <w:sz w:val="31"/>
              <w:szCs w:val="31"/>
            </w:rPr>
            <w:t>63</w:t>
          </w:r>
          <w:r>
            <w:rPr>
              <w:rFonts w:ascii="Times New Roman" w:hAnsi="Times New Roman" w:eastAsia="Times New Roman" w:cs="Times New Roman"/>
              <w:b/>
              <w:bCs/>
              <w:spacing w:val="21"/>
              <w:sz w:val="31"/>
              <w:szCs w:val="31"/>
            </w:rPr>
            <w:fldChar w:fldCharType="end"/>
          </w:r>
        </w:p>
      </w:sdtContent>
    </w:sdt>
    <w:p>
      <w:pPr>
        <w:spacing w:line="238" w:lineRule="auto"/>
        <w:rPr>
          <w:rFonts w:ascii="Times New Roman" w:hAnsi="Times New Roman" w:eastAsia="Times New Roman" w:cs="Times New Roman"/>
          <w:sz w:val="31"/>
          <w:szCs w:val="31"/>
        </w:rPr>
        <w:sectPr>
          <w:footerReference r:id="rId7" w:type="default"/>
          <w:pgSz w:w="11900" w:h="16841"/>
          <w:pgMar w:top="1431" w:right="1784" w:bottom="1149" w:left="1784" w:header="0" w:footer="988" w:gutter="0"/>
          <w:cols w:space="720" w:num="1"/>
        </w:sectPr>
      </w:pPr>
    </w:p>
    <w:p>
      <w:pPr>
        <w:spacing w:before="120" w:line="184" w:lineRule="auto"/>
        <w:ind w:left="2722"/>
        <w:rPr>
          <w:rFonts w:ascii="微软雅黑" w:hAnsi="微软雅黑" w:eastAsia="微软雅黑" w:cs="微软雅黑"/>
          <w:sz w:val="36"/>
          <w:szCs w:val="36"/>
        </w:rPr>
      </w:pPr>
      <w:bookmarkStart w:id="0" w:name="bookmark2"/>
      <w:bookmarkEnd w:id="0"/>
      <w:bookmarkStart w:id="1" w:name="bookmark1"/>
      <w:bookmarkEnd w:id="1"/>
      <w:bookmarkStart w:id="2" w:name="bookmark3"/>
      <w:bookmarkEnd w:id="2"/>
      <w:r>
        <w:rPr>
          <w:rFonts w:ascii="微软雅黑" w:hAnsi="微软雅黑" w:eastAsia="微软雅黑" w:cs="微软雅黑"/>
          <w:sz w:val="36"/>
          <w:szCs w:val="36"/>
          <w14:textOutline w14:w="6531" w14:cap="flat" w14:cmpd="sng">
            <w14:solidFill>
              <w14:srgbClr w14:val="000000"/>
            </w14:solidFill>
            <w14:prstDash w14:val="solid"/>
            <w14:miter w14:val="10"/>
          </w14:textOutline>
        </w:rPr>
        <w:t>高等职业教育项目</w:t>
      </w:r>
    </w:p>
    <w:p>
      <w:pPr>
        <w:spacing w:before="201" w:line="415" w:lineRule="exact"/>
        <w:ind w:left="687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10"/>
          <w:position w:val="1"/>
          <w:sz w:val="31"/>
          <w:szCs w:val="31"/>
        </w:rPr>
        <w:t>1.专业类</w:t>
      </w:r>
    </w:p>
    <w:p>
      <w:pPr>
        <w:spacing w:before="143" w:line="417" w:lineRule="exact"/>
        <w:ind w:left="687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10"/>
          <w:position w:val="1"/>
          <w:sz w:val="31"/>
          <w:szCs w:val="31"/>
        </w:rPr>
        <w:t>1-1</w:t>
      </w:r>
      <w:r>
        <w:rPr>
          <w:rFonts w:ascii="黑体" w:hAnsi="黑体" w:eastAsia="黑体" w:cs="黑体"/>
          <w:spacing w:val="-62"/>
          <w:position w:val="1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10"/>
          <w:position w:val="1"/>
          <w:sz w:val="31"/>
          <w:szCs w:val="31"/>
        </w:rPr>
        <w:t>特色高水平专业</w:t>
      </w:r>
    </w:p>
    <w:p>
      <w:pPr>
        <w:spacing w:before="145" w:line="416" w:lineRule="exact"/>
        <w:ind w:left="67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position w:val="1"/>
          <w:sz w:val="31"/>
          <w:szCs w:val="31"/>
        </w:rPr>
        <w:t>一、建设目标</w:t>
      </w:r>
    </w:p>
    <w:p>
      <w:pPr>
        <w:spacing w:before="143" w:line="253" w:lineRule="auto"/>
        <w:ind w:left="30" w:right="14" w:firstLine="651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2"/>
          <w:sz w:val="31"/>
          <w:szCs w:val="31"/>
        </w:rPr>
        <w:t>牢固树立新发展理念，</w:t>
      </w:r>
      <w:r>
        <w:rPr>
          <w:rFonts w:ascii="微软雅黑" w:hAnsi="微软雅黑" w:eastAsia="微软雅黑" w:cs="微软雅黑"/>
          <w:spacing w:val="8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坚持需求导向、服务发展，</w:t>
      </w:r>
      <w:r>
        <w:rPr>
          <w:rFonts w:ascii="微软雅黑" w:hAnsi="微软雅黑" w:eastAsia="微软雅黑" w:cs="微软雅黑"/>
          <w:spacing w:val="-30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围绕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安徽新兴产业创新发展，  积极适应新一轮科技革命和产业变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革，</w:t>
      </w:r>
      <w:r>
        <w:rPr>
          <w:rFonts w:ascii="微软雅黑" w:hAnsi="微软雅黑" w:eastAsia="微软雅黑" w:cs="微软雅黑"/>
          <w:spacing w:val="5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主动服务产业基础高级化、产业链现代化，</w:t>
      </w:r>
      <w:r>
        <w:rPr>
          <w:rFonts w:ascii="微软雅黑" w:hAnsi="微软雅黑" w:eastAsia="微软雅黑" w:cs="微软雅黑"/>
          <w:spacing w:val="-6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服务建设现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代化经济体系和实现更高质量更充分就业需要，</w:t>
      </w:r>
      <w:r>
        <w:rPr>
          <w:rFonts w:ascii="微软雅黑" w:hAnsi="微软雅黑" w:eastAsia="微软雅黑" w:cs="微软雅黑"/>
          <w:spacing w:val="75"/>
          <w:w w:val="10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遵循职业教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3"/>
          <w:sz w:val="31"/>
          <w:szCs w:val="31"/>
        </w:rPr>
        <w:t>育规律和人才成长规律，</w:t>
      </w:r>
      <w:r>
        <w:rPr>
          <w:rFonts w:ascii="微软雅黑" w:hAnsi="微软雅黑" w:eastAsia="微软雅黑" w:cs="微软雅黑"/>
          <w:spacing w:val="35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-3"/>
          <w:sz w:val="31"/>
          <w:szCs w:val="31"/>
        </w:rPr>
        <w:t>适应学生全面可持续发展的需要，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集中力量建设一批特色高水平专业，</w:t>
      </w:r>
      <w:r>
        <w:rPr>
          <w:rFonts w:ascii="微软雅黑" w:hAnsi="微软雅黑" w:eastAsia="微软雅黑" w:cs="微软雅黑"/>
          <w:spacing w:val="49"/>
          <w:w w:val="10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支撑国家战略和区域经</w:t>
      </w:r>
    </w:p>
    <w:p>
      <w:pPr>
        <w:spacing w:before="2" w:line="206" w:lineRule="auto"/>
        <w:ind w:left="4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3"/>
          <w:sz w:val="31"/>
          <w:szCs w:val="31"/>
        </w:rPr>
        <w:t>济社会高质量发展。</w:t>
      </w:r>
    </w:p>
    <w:p>
      <w:pPr>
        <w:spacing w:before="96" w:line="417" w:lineRule="exact"/>
        <w:ind w:left="675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position w:val="1"/>
          <w:sz w:val="31"/>
          <w:szCs w:val="31"/>
        </w:rPr>
        <w:t>二、建设内容</w:t>
      </w:r>
    </w:p>
    <w:p>
      <w:pPr>
        <w:spacing w:before="141" w:line="253" w:lineRule="auto"/>
        <w:ind w:left="29" w:right="15" w:firstLine="665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7"/>
          <w:sz w:val="31"/>
          <w:szCs w:val="31"/>
        </w:rPr>
        <w:t xml:space="preserve">紧紧围绕国家和区域经济社会产业发展重点领域，服务 </w:t>
      </w:r>
      <w:r>
        <w:rPr>
          <w:rFonts w:ascii="微软雅黑" w:hAnsi="微软雅黑" w:eastAsia="微软雅黑" w:cs="微软雅黑"/>
          <w:spacing w:val="-3"/>
          <w:sz w:val="31"/>
          <w:szCs w:val="31"/>
        </w:rPr>
        <w:t>产业新业态、新模式，</w:t>
      </w:r>
      <w:r>
        <w:rPr>
          <w:rFonts w:ascii="微软雅黑" w:hAnsi="微软雅黑" w:eastAsia="微软雅黑" w:cs="微软雅黑"/>
          <w:spacing w:val="8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3"/>
          <w:sz w:val="31"/>
          <w:szCs w:val="31"/>
        </w:rPr>
        <w:t>对接新职业，</w:t>
      </w:r>
      <w:r>
        <w:rPr>
          <w:rFonts w:ascii="微软雅黑" w:hAnsi="微软雅黑" w:eastAsia="微软雅黑" w:cs="微软雅黑"/>
          <w:spacing w:val="34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3"/>
          <w:sz w:val="31"/>
          <w:szCs w:val="31"/>
        </w:rPr>
        <w:t>培养服务产业高端和高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端产业的技术能人才。夯实办学基础，  改善专业发展所必须</w:t>
      </w:r>
      <w:r>
        <w:rPr>
          <w:rFonts w:ascii="微软雅黑" w:hAnsi="微软雅黑" w:eastAsia="微软雅黑" w:cs="微软雅黑"/>
          <w:spacing w:val="9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的合作企业、经费、校舍、仪器设备、实习实训场所等办学</w:t>
      </w:r>
      <w:r>
        <w:rPr>
          <w:rFonts w:ascii="微软雅黑" w:hAnsi="微软雅黑" w:eastAsia="微软雅黑" w:cs="微软雅黑"/>
          <w:spacing w:val="15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条件。落实国家专业教学标准和人才培养方案要求，</w:t>
      </w:r>
      <w:r>
        <w:rPr>
          <w:rFonts w:ascii="微软雅黑" w:hAnsi="微软雅黑" w:eastAsia="微软雅黑" w:cs="微软雅黑"/>
          <w:spacing w:val="5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科学规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6"/>
          <w:sz w:val="31"/>
          <w:szCs w:val="31"/>
        </w:rPr>
        <w:t>范制定和实施专业人才培养方案。加强师资队伍建设，</w:t>
      </w:r>
      <w:r>
        <w:rPr>
          <w:rFonts w:ascii="微软雅黑" w:hAnsi="微软雅黑" w:eastAsia="微软雅黑" w:cs="微软雅黑"/>
          <w:spacing w:val="-17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6"/>
          <w:sz w:val="31"/>
          <w:szCs w:val="31"/>
        </w:rPr>
        <w:t>以“四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有”标准打造数量充足、专兼结合、结构合理的高水平双师</w:t>
      </w:r>
      <w:r>
        <w:rPr>
          <w:rFonts w:ascii="微软雅黑" w:hAnsi="微软雅黑" w:eastAsia="微软雅黑" w:cs="微软雅黑"/>
          <w:spacing w:val="14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队伍。加强技术研发与社会服务，</w:t>
      </w:r>
      <w:r>
        <w:rPr>
          <w:rFonts w:ascii="微软雅黑" w:hAnsi="微软雅黑" w:eastAsia="微软雅黑" w:cs="微软雅黑"/>
          <w:spacing w:val="-5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加强与地方政府、产业园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区、行业深度合作，</w:t>
      </w:r>
      <w:r>
        <w:rPr>
          <w:rFonts w:ascii="微软雅黑" w:hAnsi="微软雅黑" w:eastAsia="微软雅黑" w:cs="微软雅黑"/>
          <w:spacing w:val="5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建设兼具科技攻关、智库咨询、英才培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养、创新创业功能，</w:t>
      </w:r>
      <w:r>
        <w:rPr>
          <w:rFonts w:ascii="微软雅黑" w:hAnsi="微软雅黑" w:eastAsia="微软雅黑" w:cs="微软雅黑"/>
          <w:spacing w:val="5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体现学校特色的产教融合平台，</w:t>
      </w:r>
      <w:r>
        <w:rPr>
          <w:rFonts w:ascii="微软雅黑" w:hAnsi="微软雅黑" w:eastAsia="微软雅黑" w:cs="微软雅黑"/>
          <w:spacing w:val="38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服务区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9"/>
          <w:sz w:val="31"/>
          <w:szCs w:val="31"/>
        </w:rPr>
        <w:t>域发展和产业转型升级。提高人才培养质量基础和社会声</w:t>
      </w:r>
    </w:p>
    <w:p>
      <w:pPr>
        <w:spacing w:before="2" w:line="206" w:lineRule="auto"/>
        <w:ind w:left="36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7"/>
          <w:sz w:val="31"/>
          <w:szCs w:val="31"/>
        </w:rPr>
        <w:t>誉。建立健全多方协同的专业可持续发展保障机制。</w:t>
      </w:r>
    </w:p>
    <w:p>
      <w:pPr>
        <w:spacing w:line="206" w:lineRule="auto"/>
        <w:rPr>
          <w:rFonts w:ascii="微软雅黑" w:hAnsi="微软雅黑" w:eastAsia="微软雅黑" w:cs="微软雅黑"/>
          <w:sz w:val="31"/>
          <w:szCs w:val="31"/>
        </w:rPr>
        <w:sectPr>
          <w:footerReference r:id="rId8" w:type="default"/>
          <w:pgSz w:w="11900" w:h="16841"/>
          <w:pgMar w:top="1431" w:right="1784" w:bottom="1149" w:left="1784" w:header="0" w:footer="988" w:gutter="0"/>
          <w:cols w:space="720" w:num="1"/>
        </w:sectPr>
      </w:pPr>
    </w:p>
    <w:p>
      <w:pPr>
        <w:spacing w:before="171" w:line="417" w:lineRule="exact"/>
        <w:ind w:left="679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5"/>
          <w:position w:val="1"/>
          <w:sz w:val="31"/>
          <w:szCs w:val="31"/>
        </w:rPr>
        <w:t>三、申报条件</w:t>
      </w:r>
    </w:p>
    <w:p>
      <w:pPr>
        <w:spacing w:before="146" w:line="561" w:lineRule="exact"/>
        <w:ind w:left="698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7"/>
          <w:position w:val="16"/>
          <w:sz w:val="31"/>
          <w:szCs w:val="31"/>
        </w:rPr>
        <w:t>1.  申报专业需与学校办学特色相契合，所依托专业应</w:t>
      </w:r>
    </w:p>
    <w:p>
      <w:pPr>
        <w:spacing w:line="202" w:lineRule="auto"/>
        <w:ind w:left="34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5"/>
          <w:sz w:val="31"/>
          <w:szCs w:val="31"/>
        </w:rPr>
        <w:t>是省级及以上重点（特色）专业。每校限报 2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 xml:space="preserve"> 个。</w:t>
      </w:r>
    </w:p>
    <w:p>
      <w:pPr>
        <w:spacing w:before="110" w:line="207" w:lineRule="auto"/>
        <w:ind w:left="675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1"/>
          <w:sz w:val="31"/>
          <w:szCs w:val="31"/>
        </w:rPr>
        <w:t>2.建设期 2 年，</w:t>
      </w:r>
      <w:r>
        <w:rPr>
          <w:rFonts w:ascii="微软雅黑" w:hAnsi="微软雅黑" w:eastAsia="微软雅黑" w:cs="微软雅黑"/>
          <w:spacing w:val="47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预期成果必须基本达到以下要求。</w:t>
      </w:r>
    </w:p>
    <w:p>
      <w:pPr>
        <w:spacing w:before="101" w:line="253" w:lineRule="auto"/>
        <w:ind w:left="26" w:right="38" w:firstLine="62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7"/>
          <w:sz w:val="31"/>
          <w:szCs w:val="31"/>
        </w:rPr>
        <w:t>（1）全校师生比不低于</w:t>
      </w:r>
      <w:r>
        <w:rPr>
          <w:rFonts w:ascii="微软雅黑" w:hAnsi="微软雅黑" w:eastAsia="微软雅黑" w:cs="微软雅黑"/>
          <w:spacing w:val="32"/>
          <w:w w:val="10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1:18；</w:t>
      </w:r>
      <w:r>
        <w:rPr>
          <w:rFonts w:ascii="微软雅黑" w:hAnsi="微软雅黑" w:eastAsia="微软雅黑" w:cs="微软雅黑"/>
          <w:spacing w:val="-68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所依托专业专任教师与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该专业全日制在校生人数之比不低于</w:t>
      </w:r>
      <w:r>
        <w:rPr>
          <w:rFonts w:ascii="微软雅黑" w:hAnsi="微软雅黑" w:eastAsia="微软雅黑" w:cs="微软雅黑"/>
          <w:spacing w:val="3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1:20，高级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职称专任教</w:t>
      </w:r>
    </w:p>
    <w:p>
      <w:pPr>
        <w:spacing w:before="2" w:line="206" w:lineRule="auto"/>
        <w:ind w:left="54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师比例不低于 30%，具有研究生学位专任教师比例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不低于</w:t>
      </w:r>
    </w:p>
    <w:p>
      <w:pPr>
        <w:spacing w:before="101" w:line="207" w:lineRule="auto"/>
        <w:ind w:left="37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6"/>
          <w:sz w:val="31"/>
          <w:szCs w:val="31"/>
        </w:rPr>
        <w:t>50%，具有博士研究生学位专任教师比例不低于</w:t>
      </w:r>
      <w:r>
        <w:rPr>
          <w:rFonts w:ascii="微软雅黑" w:hAnsi="微软雅黑" w:eastAsia="微软雅黑" w:cs="微软雅黑"/>
          <w:spacing w:val="47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6"/>
          <w:sz w:val="31"/>
          <w:szCs w:val="31"/>
        </w:rPr>
        <w:t>15%。</w:t>
      </w:r>
    </w:p>
    <w:p>
      <w:pPr>
        <w:spacing w:before="101" w:line="253" w:lineRule="auto"/>
        <w:ind w:left="45" w:right="18" w:firstLine="601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7"/>
          <w:sz w:val="31"/>
          <w:szCs w:val="31"/>
        </w:rPr>
        <w:t xml:space="preserve">（2）本专业的专任教师中，“双师型”教师占比不低 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于 50%。来自行业企业一线的兼职教师占一</w:t>
      </w:r>
      <w:r>
        <w:rPr>
          <w:rFonts w:ascii="微软雅黑" w:hAnsi="微软雅黑" w:eastAsia="微软雅黑" w:cs="微软雅黑"/>
          <w:sz w:val="31"/>
          <w:szCs w:val="31"/>
        </w:rPr>
        <w:t xml:space="preserve">定比例并有实质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性专业教学任务，其所承担的专业课教学任务授课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课时一般</w:t>
      </w:r>
    </w:p>
    <w:p>
      <w:pPr>
        <w:spacing w:before="1" w:line="206" w:lineRule="auto"/>
        <w:ind w:left="4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7"/>
          <w:sz w:val="31"/>
          <w:szCs w:val="31"/>
        </w:rPr>
        <w:t>不少于专业课总课时的 20%。</w:t>
      </w:r>
    </w:p>
    <w:p>
      <w:pPr>
        <w:spacing w:before="100" w:line="253" w:lineRule="auto"/>
        <w:ind w:left="30" w:right="15" w:firstLine="616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7"/>
          <w:sz w:val="31"/>
          <w:szCs w:val="31"/>
        </w:rPr>
        <w:t xml:space="preserve">（3）有省级及以上教育行政部门等认定的高水平教师  </w:t>
      </w:r>
      <w:r>
        <w:rPr>
          <w:rFonts w:ascii="微软雅黑" w:hAnsi="微软雅黑" w:eastAsia="微软雅黑" w:cs="微软雅黑"/>
          <w:spacing w:val="-4"/>
          <w:sz w:val="31"/>
          <w:szCs w:val="31"/>
        </w:rPr>
        <w:t>教学（科研） 创新团队，</w:t>
      </w:r>
      <w:r>
        <w:rPr>
          <w:rFonts w:ascii="微软雅黑" w:hAnsi="微软雅黑" w:eastAsia="微软雅黑" w:cs="微软雅黑"/>
          <w:spacing w:val="26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-4"/>
          <w:sz w:val="31"/>
          <w:szCs w:val="31"/>
        </w:rPr>
        <w:t>或省级及以上教学名师、高层次人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才担任专业带头人，</w:t>
      </w:r>
      <w:r>
        <w:rPr>
          <w:rFonts w:ascii="微软雅黑" w:hAnsi="微软雅黑" w:eastAsia="微软雅黑" w:cs="微软雅黑"/>
          <w:spacing w:val="30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或专业教师获省级及以上教学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领域有关</w:t>
      </w:r>
    </w:p>
    <w:p>
      <w:pPr>
        <w:spacing w:line="206" w:lineRule="auto"/>
        <w:ind w:left="48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1"/>
          <w:sz w:val="31"/>
          <w:szCs w:val="31"/>
        </w:rPr>
        <w:t>奖励两项以上。</w:t>
      </w:r>
    </w:p>
    <w:p>
      <w:pPr>
        <w:spacing w:before="101" w:line="253" w:lineRule="auto"/>
        <w:ind w:left="34" w:right="16" w:firstLine="612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1"/>
          <w:sz w:val="31"/>
          <w:szCs w:val="31"/>
        </w:rPr>
        <w:t>（4）培养方案应校企共同制订，  需遵循技术技能人才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成长规律，</w:t>
      </w:r>
      <w:r>
        <w:rPr>
          <w:rFonts w:ascii="微软雅黑" w:hAnsi="微软雅黑" w:eastAsia="微软雅黑" w:cs="微软雅黑"/>
          <w:spacing w:val="-57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突出知识与技能的高层次，</w:t>
      </w:r>
      <w:r>
        <w:rPr>
          <w:rFonts w:ascii="微软雅黑" w:hAnsi="微软雅黑" w:eastAsia="微软雅黑" w:cs="微软雅黑"/>
          <w:spacing w:val="6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使毕业生能够从事科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技成果、实验成果转化，</w:t>
      </w:r>
      <w:r>
        <w:rPr>
          <w:rFonts w:ascii="微软雅黑" w:hAnsi="微软雅黑" w:eastAsia="微软雅黑" w:cs="微软雅黑"/>
          <w:spacing w:val="-5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生产加工中高端产品、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提供中高端</w:t>
      </w:r>
    </w:p>
    <w:p>
      <w:pPr>
        <w:spacing w:before="1" w:line="206" w:lineRule="auto"/>
        <w:ind w:left="34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7"/>
          <w:sz w:val="31"/>
          <w:szCs w:val="31"/>
        </w:rPr>
        <w:t>服务，能够解决较复杂问题和进行较复杂操作。</w:t>
      </w:r>
    </w:p>
    <w:p>
      <w:pPr>
        <w:spacing w:before="104" w:line="559" w:lineRule="exact"/>
        <w:ind w:right="37"/>
        <w:jc w:val="right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3"/>
          <w:position w:val="16"/>
          <w:sz w:val="31"/>
          <w:szCs w:val="31"/>
        </w:rPr>
        <w:t>（5）实践教学课时占总课时的比例不低于</w:t>
      </w:r>
      <w:r>
        <w:rPr>
          <w:rFonts w:ascii="微软雅黑" w:hAnsi="微软雅黑" w:eastAsia="微软雅黑" w:cs="微软雅黑"/>
          <w:spacing w:val="-4"/>
          <w:position w:val="16"/>
          <w:sz w:val="31"/>
          <w:szCs w:val="31"/>
        </w:rPr>
        <w:t xml:space="preserve"> 50%，实验实</w:t>
      </w:r>
    </w:p>
    <w:p>
      <w:pPr>
        <w:spacing w:before="1" w:line="202" w:lineRule="auto"/>
        <w:ind w:left="3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15"/>
          <w:sz w:val="31"/>
          <w:szCs w:val="31"/>
        </w:rPr>
        <w:t>训项目（任务）</w:t>
      </w:r>
      <w:r>
        <w:rPr>
          <w:rFonts w:ascii="微软雅黑" w:hAnsi="微软雅黑" w:eastAsia="微软雅黑" w:cs="微软雅黑"/>
          <w:spacing w:val="80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15"/>
          <w:sz w:val="31"/>
          <w:szCs w:val="31"/>
        </w:rPr>
        <w:t>开出率达到</w:t>
      </w:r>
      <w:r>
        <w:rPr>
          <w:rFonts w:ascii="微软雅黑" w:hAnsi="微软雅黑" w:eastAsia="微软雅黑" w:cs="微软雅黑"/>
          <w:spacing w:val="3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15"/>
          <w:sz w:val="31"/>
          <w:szCs w:val="31"/>
        </w:rPr>
        <w:t>100%。</w:t>
      </w:r>
    </w:p>
    <w:p>
      <w:pPr>
        <w:spacing w:line="202" w:lineRule="auto"/>
        <w:rPr>
          <w:rFonts w:ascii="微软雅黑" w:hAnsi="微软雅黑" w:eastAsia="微软雅黑" w:cs="微软雅黑"/>
          <w:sz w:val="31"/>
          <w:szCs w:val="31"/>
        </w:rPr>
        <w:sectPr>
          <w:footerReference r:id="rId9" w:type="default"/>
          <w:pgSz w:w="11900" w:h="16841"/>
          <w:pgMar w:top="1431" w:right="1784" w:bottom="1146" w:left="1784" w:header="0" w:footer="988" w:gutter="0"/>
          <w:cols w:space="720" w:num="1"/>
        </w:sectPr>
      </w:pPr>
    </w:p>
    <w:p>
      <w:pPr>
        <w:spacing w:before="175" w:line="253" w:lineRule="auto"/>
        <w:ind w:left="33" w:right="124" w:firstLine="614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7"/>
          <w:sz w:val="31"/>
          <w:szCs w:val="31"/>
        </w:rPr>
        <w:t xml:space="preserve">（6）应与相关领域产教融合型企业等优质企业建立稳 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定合作关系。积极探索中国特色学徒制等培养模式，</w:t>
      </w:r>
      <w:r>
        <w:rPr>
          <w:rFonts w:ascii="微软雅黑" w:hAnsi="微软雅黑" w:eastAsia="微软雅黑" w:cs="微软雅黑"/>
          <w:spacing w:val="47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促进学</w:t>
      </w:r>
    </w:p>
    <w:p>
      <w:pPr>
        <w:spacing w:before="1" w:line="206" w:lineRule="auto"/>
        <w:ind w:left="4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6"/>
          <w:sz w:val="31"/>
          <w:szCs w:val="31"/>
        </w:rPr>
        <w:t>历证书与职业技能等级证书互通衔接。</w:t>
      </w:r>
    </w:p>
    <w:p>
      <w:pPr>
        <w:spacing w:before="100" w:line="559" w:lineRule="exact"/>
        <w:ind w:left="647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8"/>
          <w:position w:val="16"/>
          <w:sz w:val="31"/>
          <w:szCs w:val="31"/>
        </w:rPr>
        <w:t>（7）有稳定的、可持续使用的专业建设经费</w:t>
      </w:r>
      <w:r>
        <w:rPr>
          <w:rFonts w:ascii="微软雅黑" w:hAnsi="微软雅黑" w:eastAsia="微软雅黑" w:cs="微软雅黑"/>
          <w:spacing w:val="7"/>
          <w:position w:val="16"/>
          <w:sz w:val="31"/>
          <w:szCs w:val="31"/>
        </w:rPr>
        <w:t>并逐年增</w:t>
      </w:r>
    </w:p>
    <w:p>
      <w:pPr>
        <w:spacing w:before="2" w:line="206" w:lineRule="auto"/>
        <w:ind w:left="36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6"/>
          <w:sz w:val="31"/>
          <w:szCs w:val="31"/>
        </w:rPr>
        <w:t>长。专业生均教学科研仪器设备值原则上不低于</w:t>
      </w:r>
      <w:r>
        <w:rPr>
          <w:rFonts w:ascii="微软雅黑" w:hAnsi="微软雅黑" w:eastAsia="微软雅黑" w:cs="微软雅黑"/>
          <w:spacing w:val="34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1 万元。</w:t>
      </w:r>
    </w:p>
    <w:p>
      <w:pPr>
        <w:spacing w:before="103" w:line="560" w:lineRule="exact"/>
        <w:ind w:left="647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7"/>
          <w:position w:val="16"/>
          <w:sz w:val="31"/>
          <w:szCs w:val="31"/>
        </w:rPr>
        <w:t>（8）有稳定的、数量够用的实训基地，满足师生实习</w:t>
      </w:r>
    </w:p>
    <w:p>
      <w:pPr>
        <w:spacing w:line="202" w:lineRule="auto"/>
        <w:ind w:left="4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2"/>
          <w:sz w:val="31"/>
          <w:szCs w:val="31"/>
        </w:rPr>
        <w:t>实训（培训）需求。</w:t>
      </w:r>
    </w:p>
    <w:p>
      <w:pPr>
        <w:spacing w:before="110" w:line="253" w:lineRule="auto"/>
        <w:ind w:left="41" w:firstLine="605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6"/>
          <w:sz w:val="31"/>
          <w:szCs w:val="31"/>
        </w:rPr>
        <w:t>（9）有省级及以上技术研发推广平台（工程研究中心、</w:t>
      </w:r>
      <w:r>
        <w:rPr>
          <w:rFonts w:ascii="微软雅黑" w:hAnsi="微软雅黑" w:eastAsia="微软雅黑" w:cs="微软雅黑"/>
          <w:spacing w:val="15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协同创新中心、重点实验室或技术技能大师工作室、实验实</w:t>
      </w:r>
    </w:p>
    <w:p>
      <w:pPr>
        <w:spacing w:before="1" w:line="202" w:lineRule="auto"/>
        <w:ind w:left="3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训基地等）。</w:t>
      </w:r>
    </w:p>
    <w:p>
      <w:pPr>
        <w:spacing w:before="111" w:line="562" w:lineRule="exact"/>
        <w:ind w:right="71"/>
        <w:jc w:val="right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7"/>
          <w:position w:val="17"/>
          <w:sz w:val="31"/>
          <w:szCs w:val="31"/>
        </w:rPr>
        <w:t>（10）</w:t>
      </w:r>
      <w:r>
        <w:rPr>
          <w:rFonts w:ascii="微软雅黑" w:hAnsi="微软雅黑" w:eastAsia="微软雅黑" w:cs="微软雅黑"/>
          <w:spacing w:val="-44"/>
          <w:position w:val="17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position w:val="17"/>
          <w:sz w:val="31"/>
          <w:szCs w:val="31"/>
        </w:rPr>
        <w:t>能够面向区域、行业企业开展科研、技术研发、</w:t>
      </w:r>
    </w:p>
    <w:p>
      <w:pPr>
        <w:spacing w:line="206" w:lineRule="auto"/>
        <w:ind w:left="36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8"/>
          <w:sz w:val="31"/>
          <w:szCs w:val="31"/>
        </w:rPr>
        <w:t>社会服务等项目，并产生明显的经济和社会效益。</w:t>
      </w:r>
    </w:p>
    <w:p>
      <w:pPr>
        <w:spacing w:before="102" w:line="560" w:lineRule="exact"/>
        <w:ind w:left="647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6"/>
          <w:position w:val="16"/>
          <w:sz w:val="31"/>
          <w:szCs w:val="31"/>
        </w:rPr>
        <w:t>（11）专业面向行业企业和社会开展职业</w:t>
      </w:r>
      <w:r>
        <w:rPr>
          <w:rFonts w:ascii="微软雅黑" w:hAnsi="微软雅黑" w:eastAsia="微软雅黑" w:cs="微软雅黑"/>
          <w:spacing w:val="5"/>
          <w:position w:val="16"/>
          <w:sz w:val="31"/>
          <w:szCs w:val="31"/>
        </w:rPr>
        <w:t>培训人次每年</w:t>
      </w:r>
    </w:p>
    <w:p>
      <w:pPr>
        <w:spacing w:line="206" w:lineRule="auto"/>
        <w:ind w:left="4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2"/>
          <w:sz w:val="31"/>
          <w:szCs w:val="31"/>
        </w:rPr>
        <w:t>不少于本专业在校生人数的 2 倍。</w:t>
      </w:r>
    </w:p>
    <w:p>
      <w:pPr>
        <w:spacing w:before="105" w:line="559" w:lineRule="exact"/>
        <w:ind w:left="647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1"/>
          <w:position w:val="16"/>
          <w:sz w:val="31"/>
          <w:szCs w:val="31"/>
        </w:rPr>
        <w:t>（12）所依托专业招生计划完成率一般不低于 90%，新</w:t>
      </w:r>
    </w:p>
    <w:p>
      <w:pPr>
        <w:spacing w:before="1" w:line="207" w:lineRule="auto"/>
        <w:ind w:left="51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8"/>
          <w:sz w:val="31"/>
          <w:szCs w:val="31"/>
        </w:rPr>
        <w:t>生报到率一般不低于 85%。</w:t>
      </w:r>
    </w:p>
    <w:p>
      <w:pPr>
        <w:spacing w:before="100" w:line="561" w:lineRule="exact"/>
        <w:ind w:left="647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7"/>
          <w:position w:val="17"/>
          <w:sz w:val="31"/>
          <w:szCs w:val="31"/>
        </w:rPr>
        <w:t>（13）所依托专业应届毕业生就业率不低于本</w:t>
      </w:r>
      <w:r>
        <w:rPr>
          <w:rFonts w:ascii="微软雅黑" w:hAnsi="微软雅黑" w:eastAsia="微软雅黑" w:cs="微软雅黑"/>
          <w:spacing w:val="6"/>
          <w:position w:val="17"/>
          <w:sz w:val="31"/>
          <w:szCs w:val="31"/>
        </w:rPr>
        <w:t>省域内高</w:t>
      </w:r>
    </w:p>
    <w:p>
      <w:pPr>
        <w:spacing w:before="2" w:line="206" w:lineRule="auto"/>
        <w:ind w:left="3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1"/>
          <w:sz w:val="31"/>
          <w:szCs w:val="31"/>
        </w:rPr>
        <w:t>校平均水平。</w:t>
      </w:r>
    </w:p>
    <w:p>
      <w:pPr>
        <w:spacing w:before="96" w:line="415" w:lineRule="exact"/>
        <w:ind w:left="693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3"/>
          <w:position w:val="1"/>
          <w:sz w:val="31"/>
          <w:szCs w:val="31"/>
        </w:rPr>
        <w:t>四、遴选办法</w:t>
      </w:r>
    </w:p>
    <w:p>
      <w:pPr>
        <w:spacing w:before="150" w:line="561" w:lineRule="exact"/>
        <w:ind w:left="681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1"/>
          <w:position w:val="16"/>
          <w:sz w:val="31"/>
          <w:szCs w:val="31"/>
        </w:rPr>
        <w:t>省教育厅组织评审委员会对申报专业进行评审，</w:t>
      </w:r>
      <w:r>
        <w:rPr>
          <w:rFonts w:ascii="微软雅黑" w:hAnsi="微软雅黑" w:eastAsia="微软雅黑" w:cs="微软雅黑"/>
          <w:spacing w:val="73"/>
          <w:position w:val="1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position w:val="16"/>
          <w:sz w:val="31"/>
          <w:szCs w:val="31"/>
        </w:rPr>
        <w:t>根据申</w:t>
      </w:r>
    </w:p>
    <w:p>
      <w:pPr>
        <w:spacing w:line="206" w:lineRule="auto"/>
        <w:ind w:left="37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6"/>
          <w:sz w:val="31"/>
          <w:szCs w:val="31"/>
        </w:rPr>
        <w:t>报专业的基础和相关材料确定立项数。</w:t>
      </w:r>
    </w:p>
    <w:p>
      <w:pPr>
        <w:spacing w:line="206" w:lineRule="auto"/>
        <w:rPr>
          <w:rFonts w:ascii="微软雅黑" w:hAnsi="微软雅黑" w:eastAsia="微软雅黑" w:cs="微软雅黑"/>
          <w:sz w:val="31"/>
          <w:szCs w:val="31"/>
        </w:rPr>
        <w:sectPr>
          <w:footerReference r:id="rId10" w:type="default"/>
          <w:pgSz w:w="11900" w:h="16841"/>
          <w:pgMar w:top="1431" w:right="1678" w:bottom="1149" w:left="1784" w:header="0" w:footer="988" w:gutter="0"/>
          <w:cols w:space="720" w:num="1"/>
        </w:sectPr>
      </w:pPr>
    </w:p>
    <w:p>
      <w:pPr>
        <w:spacing w:before="171" w:line="415" w:lineRule="exact"/>
        <w:ind w:left="687"/>
        <w:rPr>
          <w:rFonts w:ascii="黑体" w:hAnsi="黑体" w:eastAsia="黑体" w:cs="黑体"/>
          <w:sz w:val="31"/>
          <w:szCs w:val="31"/>
        </w:rPr>
      </w:pPr>
      <w:bookmarkStart w:id="3" w:name="bookmark4"/>
      <w:bookmarkEnd w:id="3"/>
      <w:r>
        <w:rPr>
          <w:rFonts w:ascii="黑体" w:hAnsi="黑体" w:eastAsia="黑体" w:cs="黑体"/>
          <w:spacing w:val="9"/>
          <w:position w:val="1"/>
          <w:sz w:val="31"/>
          <w:szCs w:val="31"/>
        </w:rPr>
        <w:t>1-2</w:t>
      </w:r>
      <w:r>
        <w:rPr>
          <w:rFonts w:ascii="黑体" w:hAnsi="黑体" w:eastAsia="黑体" w:cs="黑体"/>
          <w:spacing w:val="-52"/>
          <w:position w:val="1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9"/>
          <w:position w:val="1"/>
          <w:sz w:val="31"/>
          <w:szCs w:val="31"/>
        </w:rPr>
        <w:t>专业教学资源库</w:t>
      </w:r>
    </w:p>
    <w:p>
      <w:pPr>
        <w:spacing w:before="143" w:line="417" w:lineRule="exact"/>
        <w:ind w:left="67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position w:val="1"/>
          <w:sz w:val="31"/>
          <w:szCs w:val="31"/>
        </w:rPr>
        <w:t>一、建设目标</w:t>
      </w:r>
    </w:p>
    <w:p>
      <w:pPr>
        <w:spacing w:before="143" w:line="253" w:lineRule="auto"/>
        <w:ind w:left="30" w:firstLine="654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7"/>
          <w:sz w:val="31"/>
          <w:szCs w:val="31"/>
        </w:rPr>
        <w:t>为贯彻落实《国家职业教育改革实施方案》提出的“健</w:t>
      </w:r>
      <w:r>
        <w:rPr>
          <w:rFonts w:ascii="微软雅黑" w:hAnsi="微软雅黑" w:eastAsia="微软雅黑" w:cs="微软雅黑"/>
          <w:spacing w:val="9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全专业教学资源库，</w:t>
      </w:r>
      <w:r>
        <w:rPr>
          <w:rFonts w:ascii="微软雅黑" w:hAnsi="微软雅黑" w:eastAsia="微软雅黑" w:cs="微软雅黑"/>
          <w:spacing w:val="24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建立共建共享平台的资源认证标准和交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易机制，进一步扩大优质资源覆盖面”要求，</w:t>
      </w:r>
      <w:r>
        <w:rPr>
          <w:rFonts w:ascii="微软雅黑" w:hAnsi="微软雅黑" w:eastAsia="微软雅黑" w:cs="微软雅黑"/>
          <w:spacing w:val="-27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围绕服务国家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和安徽战略的急需人才和紧缺人才需求，  遴选培育一批省级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特色专业教学资源库。特色专业教学资源库支持有学习意愿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并具备基本学习条件的学生、教师、企业员工和社会学习者，</w:t>
      </w:r>
      <w:r>
        <w:rPr>
          <w:rFonts w:ascii="微软雅黑" w:hAnsi="微软雅黑" w:eastAsia="微软雅黑" w:cs="微软雅黑"/>
          <w:spacing w:val="9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通过自主选择进行系统化、个性化学习，</w:t>
      </w:r>
      <w:r>
        <w:rPr>
          <w:rFonts w:ascii="微软雅黑" w:hAnsi="微软雅黑" w:eastAsia="微软雅黑" w:cs="微软雅黑"/>
          <w:spacing w:val="-5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实现学习目标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；</w:t>
      </w:r>
      <w:r>
        <w:rPr>
          <w:rFonts w:ascii="微软雅黑" w:hAnsi="微软雅黑" w:eastAsia="微软雅黑" w:cs="微软雅黑"/>
          <w:spacing w:val="-6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支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持教师针对不同教授对象和教学要求，</w:t>
      </w:r>
      <w:r>
        <w:rPr>
          <w:rFonts w:ascii="微软雅黑" w:hAnsi="微软雅黑" w:eastAsia="微软雅黑" w:cs="微软雅黑"/>
          <w:spacing w:val="75"/>
          <w:w w:val="10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利用资源库灵活组织</w:t>
      </w:r>
    </w:p>
    <w:p>
      <w:pPr>
        <w:spacing w:before="1" w:line="206" w:lineRule="auto"/>
        <w:ind w:left="3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7"/>
          <w:sz w:val="31"/>
          <w:szCs w:val="31"/>
        </w:rPr>
        <w:t>教学和培训内容、辅助教学实施，实现教学和培训。</w:t>
      </w:r>
    </w:p>
    <w:p>
      <w:pPr>
        <w:spacing w:before="98" w:line="416" w:lineRule="exact"/>
        <w:ind w:left="675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position w:val="1"/>
          <w:sz w:val="31"/>
          <w:szCs w:val="31"/>
        </w:rPr>
        <w:t>二、建设内容</w:t>
      </w:r>
    </w:p>
    <w:p>
      <w:pPr>
        <w:spacing w:before="145" w:line="253" w:lineRule="auto"/>
        <w:ind w:left="33" w:right="97" w:firstLine="665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9"/>
          <w:sz w:val="31"/>
          <w:szCs w:val="31"/>
        </w:rPr>
        <w:t>1.项目管理与服务。根据教育部对职业教育专业教学资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源库建设技术要求，</w:t>
      </w:r>
      <w:r>
        <w:rPr>
          <w:rFonts w:ascii="微软雅黑" w:hAnsi="微软雅黑" w:eastAsia="微软雅黑" w:cs="微软雅黑"/>
          <w:spacing w:val="47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对职业教育专业教学资源库建设的设计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方案、建设过程和使用效果等进行全过程管理，</w:t>
      </w:r>
      <w:r>
        <w:rPr>
          <w:rFonts w:ascii="微软雅黑" w:hAnsi="微软雅黑" w:eastAsia="微软雅黑" w:cs="微软雅黑"/>
          <w:spacing w:val="75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指导和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监督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各资源库建设单位不断完善资源内容，</w:t>
      </w:r>
      <w:r>
        <w:rPr>
          <w:rFonts w:ascii="微软雅黑" w:hAnsi="微软雅黑" w:eastAsia="微软雅黑" w:cs="微软雅黑"/>
          <w:spacing w:val="7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适时在适当范围发布</w:t>
      </w:r>
    </w:p>
    <w:p>
      <w:pPr>
        <w:spacing w:before="1" w:line="206" w:lineRule="auto"/>
        <w:ind w:left="3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7"/>
          <w:sz w:val="31"/>
          <w:szCs w:val="31"/>
        </w:rPr>
        <w:t>建设进展与应用分析报告，择优推荐国家级备选资源库。</w:t>
      </w:r>
    </w:p>
    <w:p>
      <w:pPr>
        <w:spacing w:before="101" w:line="253" w:lineRule="auto"/>
        <w:ind w:left="37" w:right="97" w:firstLine="637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8"/>
          <w:sz w:val="31"/>
          <w:szCs w:val="31"/>
        </w:rPr>
        <w:t>2.资源开发与维护。职业院校牵头，鼓励符合条件的行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业企业共同参与开发。建设期 2 年，</w:t>
      </w:r>
      <w:r>
        <w:rPr>
          <w:rFonts w:ascii="微软雅黑" w:hAnsi="微软雅黑" w:eastAsia="微软雅黑" w:cs="微软雅黑"/>
          <w:spacing w:val="29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建设期内完成至少</w:t>
      </w:r>
      <w:r>
        <w:rPr>
          <w:rFonts w:ascii="微软雅黑" w:hAnsi="微软雅黑" w:eastAsia="微软雅黑" w:cs="微软雅黑"/>
          <w:spacing w:val="-3"/>
          <w:sz w:val="31"/>
          <w:szCs w:val="31"/>
        </w:rPr>
        <w:t xml:space="preserve"> 6</w:t>
      </w:r>
      <w:r>
        <w:rPr>
          <w:rFonts w:ascii="微软雅黑" w:hAnsi="微软雅黑" w:eastAsia="微软雅黑" w:cs="微软雅黑"/>
          <w:spacing w:val="44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3"/>
          <w:sz w:val="31"/>
          <w:szCs w:val="31"/>
        </w:rPr>
        <w:t>门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专业核心课程的教学资源。资源内容与形式应符合教育部相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关技术要求。建设团队应重点关注产业变化、用户需求和使</w:t>
      </w:r>
    </w:p>
    <w:p>
      <w:pPr>
        <w:spacing w:before="1" w:line="206" w:lineRule="auto"/>
        <w:ind w:left="36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用效果，</w:t>
      </w:r>
      <w:r>
        <w:rPr>
          <w:rFonts w:ascii="微软雅黑" w:hAnsi="微软雅黑" w:eastAsia="微软雅黑" w:cs="微软雅黑"/>
          <w:spacing w:val="9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>及时对各类资源进行补充、更新和完善。</w:t>
      </w:r>
    </w:p>
    <w:p>
      <w:pPr>
        <w:spacing w:before="101" w:line="562" w:lineRule="exact"/>
        <w:ind w:left="672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8"/>
          <w:position w:val="16"/>
          <w:sz w:val="31"/>
          <w:szCs w:val="31"/>
        </w:rPr>
        <w:t>3.质量保障与监控。主持单位应切实承担资源库建设质</w:t>
      </w:r>
    </w:p>
    <w:p>
      <w:pPr>
        <w:spacing w:before="2" w:line="206" w:lineRule="auto"/>
        <w:ind w:left="3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2"/>
          <w:sz w:val="31"/>
          <w:szCs w:val="31"/>
        </w:rPr>
        <w:t>量管理的主体责任，</w:t>
      </w:r>
      <w:r>
        <w:rPr>
          <w:rFonts w:ascii="微软雅黑" w:hAnsi="微软雅黑" w:eastAsia="微软雅黑" w:cs="微软雅黑"/>
          <w:spacing w:val="40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建立健全质量保障机制，</w:t>
      </w:r>
      <w:r>
        <w:rPr>
          <w:rFonts w:ascii="微软雅黑" w:hAnsi="微软雅黑" w:eastAsia="微软雅黑" w:cs="微软雅黑"/>
          <w:spacing w:val="39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确保建设质量</w:t>
      </w:r>
    </w:p>
    <w:p>
      <w:pPr>
        <w:spacing w:line="206" w:lineRule="auto"/>
        <w:rPr>
          <w:rFonts w:ascii="微软雅黑" w:hAnsi="微软雅黑" w:eastAsia="微软雅黑" w:cs="微软雅黑"/>
          <w:sz w:val="31"/>
          <w:szCs w:val="31"/>
        </w:rPr>
        <w:sectPr>
          <w:footerReference r:id="rId11" w:type="default"/>
          <w:pgSz w:w="11900" w:h="16841"/>
          <w:pgMar w:top="1431" w:right="1703" w:bottom="1146" w:left="1784" w:header="0" w:footer="988" w:gutter="0"/>
          <w:cols w:space="720" w:num="1"/>
        </w:sectPr>
      </w:pPr>
    </w:p>
    <w:p>
      <w:pPr>
        <w:spacing w:before="175" w:line="253" w:lineRule="auto"/>
        <w:ind w:left="34" w:right="170" w:firstLine="2"/>
        <w:jc w:val="both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8"/>
          <w:sz w:val="31"/>
          <w:szCs w:val="31"/>
        </w:rPr>
        <w:t>和应用效果。专业教学资源库建设单位需保证资源内容没有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侵犯他人知识产权和其他合法权益，</w:t>
      </w:r>
      <w:r>
        <w:rPr>
          <w:rFonts w:ascii="微软雅黑" w:hAnsi="微软雅黑" w:eastAsia="微软雅黑" w:cs="微软雅黑"/>
          <w:spacing w:val="25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在此基础上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享有上传资</w:t>
      </w:r>
    </w:p>
    <w:p>
      <w:pPr>
        <w:spacing w:before="1" w:line="206" w:lineRule="auto"/>
        <w:ind w:left="4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7"/>
          <w:sz w:val="31"/>
          <w:szCs w:val="31"/>
        </w:rPr>
        <w:t>源的著作权。参与建设的个人对其原创的资源享有署名权。</w:t>
      </w:r>
    </w:p>
    <w:p>
      <w:pPr>
        <w:spacing w:before="97" w:line="253" w:lineRule="auto"/>
        <w:ind w:left="6" w:right="43" w:firstLine="667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2"/>
          <w:sz w:val="31"/>
          <w:szCs w:val="31"/>
        </w:rPr>
        <w:t>4.支持服务。资源库内容还应包括但不限于：专业介绍、</w:t>
      </w:r>
      <w:r>
        <w:rPr>
          <w:rFonts w:ascii="微软雅黑" w:hAnsi="微软雅黑" w:eastAsia="微软雅黑" w:cs="微软雅黑"/>
          <w:spacing w:val="14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9"/>
          <w:sz w:val="31"/>
          <w:szCs w:val="31"/>
        </w:rPr>
        <w:t>教学文件、职业标准、技术标准、作业及测评系统、习题库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（试题库）</w:t>
      </w:r>
      <w:r>
        <w:rPr>
          <w:rFonts w:ascii="微软雅黑" w:hAnsi="微软雅黑" w:eastAsia="微软雅黑" w:cs="微软雅黑"/>
          <w:spacing w:val="-28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、企业案例、双师团队、就业与岗位、产品及文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化展示、就业创业平台、企业网站链接，</w:t>
      </w:r>
      <w:r>
        <w:rPr>
          <w:rFonts w:ascii="微软雅黑" w:hAnsi="微软雅黑" w:eastAsia="微软雅黑" w:cs="微软雅黑"/>
          <w:spacing w:val="-29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以及导学助学系统</w:t>
      </w:r>
    </w:p>
    <w:p>
      <w:pPr>
        <w:spacing w:before="1" w:line="209" w:lineRule="auto"/>
        <w:ind w:left="45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14"/>
          <w:sz w:val="31"/>
          <w:szCs w:val="31"/>
        </w:rPr>
        <w:t>等。</w:t>
      </w:r>
    </w:p>
    <w:p>
      <w:pPr>
        <w:spacing w:before="92" w:line="418" w:lineRule="exact"/>
        <w:ind w:left="679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position w:val="1"/>
          <w:sz w:val="31"/>
          <w:szCs w:val="31"/>
        </w:rPr>
        <w:t>三、申报范围和条件</w:t>
      </w:r>
    </w:p>
    <w:p>
      <w:pPr>
        <w:spacing w:before="147" w:line="202" w:lineRule="auto"/>
        <w:ind w:left="647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3"/>
          <w:sz w:val="31"/>
          <w:szCs w:val="31"/>
        </w:rPr>
        <w:t>（一）申报范围</w:t>
      </w:r>
    </w:p>
    <w:p>
      <w:pPr>
        <w:spacing w:before="111" w:line="561" w:lineRule="exact"/>
        <w:jc w:val="right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2"/>
          <w:position w:val="17"/>
          <w:sz w:val="31"/>
          <w:szCs w:val="31"/>
        </w:rPr>
        <w:t>牵头主持申报院校不超过 2 个，</w:t>
      </w:r>
      <w:r>
        <w:rPr>
          <w:rFonts w:ascii="微软雅黑" w:hAnsi="微软雅黑" w:eastAsia="微软雅黑" w:cs="微软雅黑"/>
          <w:spacing w:val="-55"/>
          <w:position w:val="17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2"/>
          <w:position w:val="17"/>
          <w:sz w:val="31"/>
          <w:szCs w:val="31"/>
        </w:rPr>
        <w:t>联合申报院校（含企业）</w:t>
      </w:r>
    </w:p>
    <w:p>
      <w:pPr>
        <w:spacing w:line="206" w:lineRule="auto"/>
        <w:ind w:left="4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6"/>
          <w:sz w:val="31"/>
          <w:szCs w:val="31"/>
        </w:rPr>
        <w:t>不限数量。第一主持院校必须为省内高职院校。</w:t>
      </w:r>
    </w:p>
    <w:p>
      <w:pPr>
        <w:spacing w:before="103" w:line="202" w:lineRule="auto"/>
        <w:ind w:left="647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7"/>
          <w:sz w:val="31"/>
          <w:szCs w:val="31"/>
        </w:rPr>
        <w:t>（二）申报条件</w:t>
      </w:r>
    </w:p>
    <w:p>
      <w:pPr>
        <w:spacing w:before="112" w:line="561" w:lineRule="exact"/>
        <w:ind w:left="676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9"/>
          <w:position w:val="16"/>
          <w:sz w:val="31"/>
          <w:szCs w:val="31"/>
        </w:rPr>
        <w:t>项目申报条件部分应对接国家职业教育专业</w:t>
      </w:r>
      <w:r>
        <w:rPr>
          <w:rFonts w:ascii="微软雅黑" w:hAnsi="微软雅黑" w:eastAsia="微软雅黑" w:cs="微软雅黑"/>
          <w:spacing w:val="8"/>
          <w:position w:val="16"/>
          <w:sz w:val="31"/>
          <w:szCs w:val="31"/>
        </w:rPr>
        <w:t>教学资源</w:t>
      </w:r>
    </w:p>
    <w:p>
      <w:pPr>
        <w:spacing w:before="2" w:line="206" w:lineRule="auto"/>
        <w:ind w:left="4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5"/>
          <w:sz w:val="31"/>
          <w:szCs w:val="31"/>
        </w:rPr>
        <w:t>库备选库申报条件，具体条件如下：</w:t>
      </w:r>
    </w:p>
    <w:p>
      <w:pPr>
        <w:spacing w:before="97" w:line="253" w:lineRule="auto"/>
        <w:ind w:left="31" w:right="43" w:firstLine="666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9"/>
          <w:sz w:val="31"/>
          <w:szCs w:val="31"/>
        </w:rPr>
        <w:t>1.建设基础良好。资源库建设方案体现高水平的专业建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设与课程体系改革成果；</w:t>
      </w:r>
      <w:r>
        <w:rPr>
          <w:rFonts w:ascii="微软雅黑" w:hAnsi="微软雅黑" w:eastAsia="微软雅黑" w:cs="微软雅黑"/>
          <w:spacing w:val="43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已建成的以专业核心课为主的标准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-4"/>
          <w:sz w:val="31"/>
          <w:szCs w:val="31"/>
        </w:rPr>
        <w:t>化课程不少于 4</w:t>
      </w:r>
      <w:r>
        <w:rPr>
          <w:rFonts w:ascii="微软雅黑" w:hAnsi="微软雅黑" w:eastAsia="微软雅黑" w:cs="微软雅黑"/>
          <w:spacing w:val="46"/>
          <w:w w:val="10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4"/>
          <w:sz w:val="31"/>
          <w:szCs w:val="31"/>
        </w:rPr>
        <w:t>门； 资源类型多样、布局合理，</w:t>
      </w:r>
      <w:r>
        <w:rPr>
          <w:rFonts w:ascii="微软雅黑" w:hAnsi="微软雅黑" w:eastAsia="微软雅黑" w:cs="微软雅黑"/>
          <w:spacing w:val="48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4"/>
          <w:sz w:val="31"/>
          <w:szCs w:val="31"/>
        </w:rPr>
        <w:t>文本型演示</w:t>
      </w:r>
      <w:r>
        <w:rPr>
          <w:rFonts w:ascii="微软雅黑" w:hAnsi="微软雅黑" w:eastAsia="微软雅黑" w:cs="微软雅黑"/>
          <w:sz w:val="31"/>
          <w:szCs w:val="31"/>
        </w:rPr>
        <w:t xml:space="preserve">  文稿类和图形（图像）类和文本类资源数量占比小于 50%</w:t>
      </w:r>
      <w:r>
        <w:rPr>
          <w:rFonts w:ascii="微软雅黑" w:hAnsi="微软雅黑" w:eastAsia="微软雅黑" w:cs="微软雅黑"/>
          <w:spacing w:val="-2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 xml:space="preserve">，  </w:t>
      </w:r>
      <w:r>
        <w:rPr>
          <w:rFonts w:ascii="微软雅黑" w:hAnsi="微软雅黑" w:eastAsia="微软雅黑" w:cs="微软雅黑"/>
          <w:spacing w:val="-3"/>
          <w:sz w:val="31"/>
          <w:szCs w:val="31"/>
        </w:rPr>
        <w:t>已被组课应用的资源占比不低于 50%；教学设计、教学实施、</w:t>
      </w:r>
      <w:r>
        <w:rPr>
          <w:rFonts w:ascii="微软雅黑" w:hAnsi="微软雅黑" w:eastAsia="微软雅黑" w:cs="微软雅黑"/>
          <w:spacing w:val="1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过程记录、教学评价、自主学习、测评考试等功能完备。资</w:t>
      </w:r>
    </w:p>
    <w:p>
      <w:pPr>
        <w:spacing w:before="2" w:line="206" w:lineRule="auto"/>
        <w:ind w:left="4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7"/>
          <w:sz w:val="31"/>
          <w:szCs w:val="31"/>
        </w:rPr>
        <w:t>源内容与形式应符合教育部相关技术要求。</w:t>
      </w:r>
    </w:p>
    <w:p>
      <w:pPr>
        <w:spacing w:before="101" w:line="562" w:lineRule="exact"/>
        <w:ind w:left="675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8"/>
          <w:position w:val="16"/>
          <w:sz w:val="31"/>
          <w:szCs w:val="31"/>
        </w:rPr>
        <w:t>2.注重系统设计。牵头院校要切实提高认识，把专业教</w:t>
      </w:r>
    </w:p>
    <w:p>
      <w:pPr>
        <w:spacing w:before="1" w:line="206" w:lineRule="auto"/>
        <w:ind w:left="5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7"/>
          <w:sz w:val="31"/>
          <w:szCs w:val="31"/>
        </w:rPr>
        <w:t>学资源库建设作为促进专业教学“三教”改革、提高教学质</w:t>
      </w:r>
    </w:p>
    <w:p>
      <w:pPr>
        <w:spacing w:line="206" w:lineRule="auto"/>
        <w:rPr>
          <w:rFonts w:ascii="微软雅黑" w:hAnsi="微软雅黑" w:eastAsia="微软雅黑" w:cs="微软雅黑"/>
          <w:sz w:val="31"/>
          <w:szCs w:val="31"/>
        </w:rPr>
        <w:sectPr>
          <w:footerReference r:id="rId12" w:type="default"/>
          <w:pgSz w:w="11900" w:h="16841"/>
          <w:pgMar w:top="1431" w:right="1632" w:bottom="1149" w:left="1784" w:header="0" w:footer="988" w:gutter="0"/>
          <w:cols w:space="720" w:num="1"/>
        </w:sectPr>
      </w:pPr>
    </w:p>
    <w:p>
      <w:pPr>
        <w:spacing w:before="173" w:line="253" w:lineRule="auto"/>
        <w:ind w:left="34" w:right="16" w:firstLine="4"/>
        <w:jc w:val="both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8"/>
          <w:sz w:val="31"/>
          <w:szCs w:val="31"/>
        </w:rPr>
        <w:t>量的重要内容，</w:t>
      </w:r>
      <w:r>
        <w:rPr>
          <w:rFonts w:ascii="微软雅黑" w:hAnsi="微软雅黑" w:eastAsia="微软雅黑" w:cs="微软雅黑"/>
          <w:spacing w:val="98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8"/>
          <w:sz w:val="31"/>
          <w:szCs w:val="31"/>
        </w:rPr>
        <w:t>组建高水平的建设团队，</w:t>
      </w:r>
      <w:r>
        <w:rPr>
          <w:rFonts w:ascii="微软雅黑" w:hAnsi="微软雅黑" w:eastAsia="微软雅黑" w:cs="微软雅黑"/>
          <w:spacing w:val="22"/>
          <w:w w:val="101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-8"/>
          <w:sz w:val="31"/>
          <w:szCs w:val="31"/>
        </w:rPr>
        <w:t>科学制订建设规划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和方案，</w:t>
      </w:r>
      <w:r>
        <w:rPr>
          <w:rFonts w:ascii="微软雅黑" w:hAnsi="微软雅黑" w:eastAsia="微软雅黑" w:cs="微软雅黑"/>
          <w:spacing w:val="-6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加大建设资金投入，</w:t>
      </w:r>
      <w:r>
        <w:rPr>
          <w:rFonts w:ascii="微软雅黑" w:hAnsi="微软雅黑" w:eastAsia="微软雅黑" w:cs="微软雅黑"/>
          <w:spacing w:val="44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确保建设成果和应用成效。鼓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励符合条件的行业企业共同参与开发。参与建设单位必须承</w:t>
      </w:r>
    </w:p>
    <w:p>
      <w:pPr>
        <w:spacing w:before="1" w:line="206" w:lineRule="auto"/>
        <w:ind w:left="34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5"/>
          <w:sz w:val="31"/>
          <w:szCs w:val="31"/>
        </w:rPr>
        <w:t>担具体建设任务和应用任务。</w:t>
      </w:r>
    </w:p>
    <w:p>
      <w:pPr>
        <w:spacing w:before="99" w:line="253" w:lineRule="auto"/>
        <w:ind w:left="31" w:right="16" w:firstLine="64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6"/>
          <w:sz w:val="31"/>
          <w:szCs w:val="31"/>
        </w:rPr>
        <w:t>3.建设团队优秀。团队成员应深度实施校企融合、协同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育人，</w:t>
      </w:r>
      <w:r>
        <w:rPr>
          <w:rFonts w:ascii="微软雅黑" w:hAnsi="微软雅黑" w:eastAsia="微软雅黑" w:cs="微软雅黑"/>
          <w:spacing w:val="64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建立完善有效的激励机制，</w:t>
      </w:r>
      <w:r>
        <w:rPr>
          <w:rFonts w:ascii="微软雅黑" w:hAnsi="微软雅黑" w:eastAsia="微软雅黑" w:cs="微软雅黑"/>
          <w:spacing w:val="-49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吸引企业人</w:t>
      </w:r>
      <w:r>
        <w:rPr>
          <w:rFonts w:ascii="微软雅黑" w:hAnsi="微软雅黑" w:eastAsia="微软雅黑" w:cs="微软雅黑"/>
          <w:sz w:val="31"/>
          <w:szCs w:val="31"/>
        </w:rPr>
        <w:t xml:space="preserve">员深度参与资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源库建设和更新，</w:t>
      </w:r>
      <w:r>
        <w:rPr>
          <w:rFonts w:ascii="微软雅黑" w:hAnsi="微软雅黑" w:eastAsia="微软雅黑" w:cs="微软雅黑"/>
          <w:spacing w:val="-5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分工明确、优势互补、执行力强，</w:t>
      </w:r>
      <w:r>
        <w:rPr>
          <w:rFonts w:ascii="微软雅黑" w:hAnsi="微软雅黑" w:eastAsia="微软雅黑" w:cs="微软雅黑"/>
          <w:spacing w:val="59"/>
          <w:w w:val="10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能够代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 xml:space="preserve">表本专业领域全国一流水平。建设团队应重点关注产业变   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化、用户需求和使用效果，及时对各类资源进行补充、更新</w:t>
      </w:r>
    </w:p>
    <w:p>
      <w:pPr>
        <w:spacing w:line="207" w:lineRule="auto"/>
        <w:ind w:left="36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5"/>
          <w:sz w:val="31"/>
          <w:szCs w:val="31"/>
        </w:rPr>
        <w:t>和完善。</w:t>
      </w:r>
    </w:p>
    <w:p>
      <w:pPr>
        <w:spacing w:before="98" w:line="253" w:lineRule="auto"/>
        <w:ind w:left="40" w:right="18" w:firstLine="63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7"/>
          <w:sz w:val="31"/>
          <w:szCs w:val="31"/>
        </w:rPr>
        <w:t>4.运行机制健全。第一主持单位项目管理、预算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 xml:space="preserve">管理、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绩效管理较为规范。经费投入、团队管理、资源审核、资源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更新、共建共享、标准认证和交易机制能够保障资源库的持</w:t>
      </w:r>
    </w:p>
    <w:p>
      <w:pPr>
        <w:spacing w:before="1" w:line="206" w:lineRule="auto"/>
        <w:ind w:left="4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续建设与应用。</w:t>
      </w:r>
    </w:p>
    <w:p>
      <w:pPr>
        <w:spacing w:before="100" w:line="253" w:lineRule="auto"/>
        <w:ind w:left="37" w:right="15" w:firstLine="64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4"/>
          <w:sz w:val="31"/>
          <w:szCs w:val="31"/>
        </w:rPr>
        <w:t>5.建设成效良好。建设期 2 年，</w:t>
      </w:r>
      <w:r>
        <w:rPr>
          <w:rFonts w:ascii="微软雅黑" w:hAnsi="微软雅黑" w:eastAsia="微软雅黑" w:cs="微软雅黑"/>
          <w:spacing w:val="45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4"/>
          <w:sz w:val="31"/>
          <w:szCs w:val="31"/>
        </w:rPr>
        <w:t>建设期内完成至少 6</w:t>
      </w:r>
      <w:r>
        <w:rPr>
          <w:rFonts w:ascii="微软雅黑" w:hAnsi="微软雅黑" w:eastAsia="微软雅黑" w:cs="微软雅黑"/>
          <w:spacing w:val="44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4"/>
          <w:sz w:val="31"/>
          <w:szCs w:val="31"/>
        </w:rPr>
        <w:t xml:space="preserve">门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专业核心课程的教学资源。注册用户分布合理，</w:t>
      </w:r>
      <w:r>
        <w:rPr>
          <w:rFonts w:ascii="微软雅黑" w:hAnsi="微软雅黑" w:eastAsia="微软雅黑" w:cs="微软雅黑"/>
          <w:spacing w:val="7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用户数不少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于</w:t>
      </w:r>
      <w:r>
        <w:rPr>
          <w:rFonts w:ascii="微软雅黑" w:hAnsi="微软雅黑" w:eastAsia="微软雅黑" w:cs="微软雅黑"/>
          <w:spacing w:val="47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1000 个，</w:t>
      </w:r>
      <w:r>
        <w:rPr>
          <w:rFonts w:ascii="微软雅黑" w:hAnsi="微软雅黑" w:eastAsia="微软雅黑" w:cs="微软雅黑"/>
          <w:spacing w:val="40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用户深度使用且学习行为符合规律。所有建设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院校相关专业的在籍教师和在校学生须实名注册，并已将资</w:t>
      </w:r>
    </w:p>
    <w:p>
      <w:pPr>
        <w:spacing w:before="1" w:line="206" w:lineRule="auto"/>
        <w:ind w:left="4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7"/>
          <w:sz w:val="31"/>
          <w:szCs w:val="31"/>
        </w:rPr>
        <w:t>源库应用于教学、培训和继续教育等方面。</w:t>
      </w:r>
    </w:p>
    <w:p>
      <w:pPr>
        <w:spacing w:before="101" w:line="253" w:lineRule="auto"/>
        <w:ind w:left="29" w:right="18" w:firstLine="644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2"/>
          <w:sz w:val="31"/>
          <w:szCs w:val="31"/>
        </w:rPr>
        <w:t>6.符合以下条件的资源库将在同等条件下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优先入选：</w:t>
      </w:r>
      <w:r>
        <w:rPr>
          <w:rFonts w:ascii="微软雅黑" w:hAnsi="微软雅黑" w:eastAsia="微软雅黑" w:cs="微软雅黑"/>
          <w:spacing w:val="6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一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是面向国家鼓励的战略性新兴产业和支柱产业领域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26"/>
          <w:w w:val="10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服务我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省新兴产业和支柱产业领域的专业资源库；  二是面向所在区</w:t>
      </w:r>
      <w:r>
        <w:rPr>
          <w:rFonts w:ascii="微软雅黑" w:hAnsi="微软雅黑" w:eastAsia="微软雅黑" w:cs="微软雅黑"/>
          <w:spacing w:val="9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域以及长三角一体化建设技术技能人才紧缺的职业领域，  积</w:t>
      </w:r>
    </w:p>
    <w:p>
      <w:pPr>
        <w:spacing w:before="2" w:line="206" w:lineRule="auto"/>
        <w:ind w:left="35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2"/>
          <w:sz w:val="31"/>
          <w:szCs w:val="31"/>
        </w:rPr>
        <w:t>极开展国家</w:t>
      </w:r>
      <w:r>
        <w:rPr>
          <w:rFonts w:ascii="微软雅黑" w:hAnsi="微软雅黑" w:eastAsia="微软雅黑" w:cs="微软雅黑"/>
          <w:spacing w:val="30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1+X 证书制度试点工作的资源库；</w:t>
      </w:r>
      <w:r>
        <w:rPr>
          <w:rFonts w:ascii="微软雅黑" w:hAnsi="微软雅黑" w:eastAsia="微软雅黑" w:cs="微软雅黑"/>
          <w:spacing w:val="-2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三是国</w:t>
      </w:r>
      <w:r>
        <w:rPr>
          <w:rFonts w:ascii="微软雅黑" w:hAnsi="微软雅黑" w:eastAsia="微软雅黑" w:cs="微软雅黑"/>
          <w:spacing w:val="-3"/>
          <w:sz w:val="31"/>
          <w:szCs w:val="31"/>
        </w:rPr>
        <w:t>际化程</w:t>
      </w:r>
    </w:p>
    <w:p>
      <w:pPr>
        <w:spacing w:line="206" w:lineRule="auto"/>
        <w:rPr>
          <w:rFonts w:ascii="微软雅黑" w:hAnsi="微软雅黑" w:eastAsia="微软雅黑" w:cs="微软雅黑"/>
          <w:sz w:val="31"/>
          <w:szCs w:val="31"/>
        </w:rPr>
        <w:sectPr>
          <w:footerReference r:id="rId13" w:type="default"/>
          <w:pgSz w:w="11900" w:h="16841"/>
          <w:pgMar w:top="1431" w:right="1784" w:bottom="1149" w:left="1784" w:header="0" w:footer="988" w:gutter="0"/>
          <w:cols w:space="720" w:num="1"/>
        </w:sectPr>
      </w:pPr>
    </w:p>
    <w:p>
      <w:pPr>
        <w:spacing w:before="173" w:line="253" w:lineRule="auto"/>
        <w:ind w:left="68" w:right="122" w:hanging="38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7"/>
          <w:sz w:val="31"/>
          <w:szCs w:val="31"/>
        </w:rPr>
        <w:t>度高，服务国家“一带一路”建设相关产业领域的资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源库；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四是“民族文化传承与创新”资源库子库；</w:t>
      </w:r>
      <w:r>
        <w:rPr>
          <w:rFonts w:ascii="微软雅黑" w:hAnsi="微软雅黑" w:eastAsia="微软雅黑" w:cs="微软雅黑"/>
          <w:spacing w:val="-60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五是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优先考虑中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国特色高水平高职学校和专业建设计划立项建设单位和全</w:t>
      </w:r>
    </w:p>
    <w:p>
      <w:pPr>
        <w:spacing w:line="206" w:lineRule="auto"/>
        <w:ind w:left="6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6"/>
          <w:sz w:val="31"/>
          <w:szCs w:val="31"/>
        </w:rPr>
        <w:t>国优质高职院校立项建设单位牵头主持的资源库。</w:t>
      </w:r>
    </w:p>
    <w:p>
      <w:pPr>
        <w:spacing w:before="97" w:line="415" w:lineRule="exact"/>
        <w:ind w:left="693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3"/>
          <w:position w:val="1"/>
          <w:sz w:val="31"/>
          <w:szCs w:val="31"/>
        </w:rPr>
        <w:t>四、遴选办法</w:t>
      </w:r>
    </w:p>
    <w:p>
      <w:pPr>
        <w:spacing w:before="153" w:line="252" w:lineRule="auto"/>
        <w:ind w:left="29" w:right="204" w:firstLine="651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6"/>
          <w:sz w:val="31"/>
          <w:szCs w:val="31"/>
        </w:rPr>
        <w:t xml:space="preserve">省教育厅组织评审委员会对申报专业教学资源库项目  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进行评审。</w:t>
      </w:r>
      <w:r>
        <w:rPr>
          <w:rFonts w:ascii="微软雅黑" w:hAnsi="微软雅黑" w:eastAsia="微软雅黑" w:cs="微软雅黑"/>
          <w:spacing w:val="-4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2022 年度全省计划遴选培育 50 个左右省级职业</w:t>
      </w:r>
    </w:p>
    <w:p>
      <w:pPr>
        <w:spacing w:before="1" w:line="206" w:lineRule="auto"/>
        <w:ind w:left="30"/>
        <w:rPr>
          <w:rFonts w:ascii="微软雅黑" w:hAnsi="微软雅黑" w:eastAsia="微软雅黑" w:cs="微软雅黑"/>
          <w:sz w:val="31"/>
          <w:szCs w:val="31"/>
        </w:rPr>
      </w:pPr>
      <w:bookmarkStart w:id="4" w:name="bookmark5"/>
      <w:bookmarkEnd w:id="4"/>
      <w:r>
        <w:rPr>
          <w:rFonts w:ascii="微软雅黑" w:hAnsi="微软雅黑" w:eastAsia="微软雅黑" w:cs="微软雅黑"/>
          <w:spacing w:val="4"/>
          <w:sz w:val="31"/>
          <w:szCs w:val="31"/>
        </w:rPr>
        <w:t>教育专业教学资源库。</w:t>
      </w:r>
    </w:p>
    <w:p>
      <w:pPr>
        <w:spacing w:before="99" w:line="415" w:lineRule="exact"/>
        <w:ind w:left="687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10"/>
          <w:position w:val="1"/>
          <w:sz w:val="31"/>
          <w:szCs w:val="31"/>
        </w:rPr>
        <w:t>1-3</w:t>
      </w:r>
      <w:r>
        <w:rPr>
          <w:rFonts w:ascii="黑体" w:hAnsi="黑体" w:eastAsia="黑体" w:cs="黑体"/>
          <w:spacing w:val="-63"/>
          <w:position w:val="1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10"/>
          <w:position w:val="1"/>
          <w:sz w:val="31"/>
          <w:szCs w:val="31"/>
        </w:rPr>
        <w:t>传统专业改造升级</w:t>
      </w:r>
    </w:p>
    <w:p>
      <w:pPr>
        <w:spacing w:before="144" w:line="417" w:lineRule="exact"/>
        <w:ind w:left="67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position w:val="1"/>
          <w:sz w:val="31"/>
          <w:szCs w:val="31"/>
        </w:rPr>
        <w:t>一、建设目标</w:t>
      </w:r>
    </w:p>
    <w:p>
      <w:pPr>
        <w:spacing w:before="145" w:line="253" w:lineRule="auto"/>
        <w:ind w:left="39" w:right="122" w:firstLine="63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1"/>
          <w:sz w:val="31"/>
          <w:szCs w:val="31"/>
        </w:rPr>
        <w:t>进一步引导高校根据自身办学定位和办学特色，</w:t>
      </w:r>
      <w:r>
        <w:rPr>
          <w:rFonts w:ascii="微软雅黑" w:hAnsi="微软雅黑" w:eastAsia="微软雅黑" w:cs="微软雅黑"/>
          <w:spacing w:val="84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加大专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业结构调整力度，</w:t>
      </w:r>
      <w:r>
        <w:rPr>
          <w:rFonts w:ascii="微软雅黑" w:hAnsi="微软雅黑" w:eastAsia="微软雅黑" w:cs="微软雅黑"/>
          <w:spacing w:val="-34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强化内涵建设，</w:t>
      </w:r>
      <w:r>
        <w:rPr>
          <w:rFonts w:ascii="微软雅黑" w:hAnsi="微软雅黑" w:eastAsia="微软雅黑" w:cs="微软雅黑"/>
          <w:spacing w:val="-67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构建布局合理、优势与特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色鲜明的专业结构体系。鼓励改造一批符合安徽产业转型升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 xml:space="preserve"> 级建设和经济发展需要的传统专业；</w:t>
      </w:r>
      <w:r>
        <w:rPr>
          <w:rFonts w:ascii="微软雅黑" w:hAnsi="微软雅黑" w:eastAsia="微软雅黑" w:cs="微软雅黑"/>
          <w:spacing w:val="4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增设一批支撑我省重大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支柱产业或战略性新兴产业发展急需的专业， 提升专业服务</w:t>
      </w:r>
    </w:p>
    <w:p>
      <w:pPr>
        <w:spacing w:before="1" w:line="207" w:lineRule="auto"/>
        <w:ind w:left="35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1"/>
          <w:sz w:val="31"/>
          <w:szCs w:val="31"/>
        </w:rPr>
        <w:t>产业的能力。</w:t>
      </w:r>
    </w:p>
    <w:p>
      <w:pPr>
        <w:spacing w:before="94" w:line="417" w:lineRule="exact"/>
        <w:ind w:left="675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position w:val="1"/>
          <w:sz w:val="31"/>
          <w:szCs w:val="31"/>
        </w:rPr>
        <w:t>二、建设内容</w:t>
      </w:r>
    </w:p>
    <w:p>
      <w:pPr>
        <w:spacing w:before="145" w:line="253" w:lineRule="auto"/>
        <w:ind w:left="29" w:right="122" w:firstLine="64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6"/>
          <w:sz w:val="31"/>
          <w:szCs w:val="31"/>
        </w:rPr>
        <w:t xml:space="preserve">鼓励并支持高校根据安徽产业转型升级和经济社会发    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展需要和学校的办学实际，</w:t>
      </w:r>
      <w:r>
        <w:rPr>
          <w:rFonts w:ascii="微软雅黑" w:hAnsi="微软雅黑" w:eastAsia="微软雅黑" w:cs="微软雅黑"/>
          <w:spacing w:val="-28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改造传统专业，</w:t>
      </w:r>
      <w:r>
        <w:rPr>
          <w:rFonts w:ascii="微软雅黑" w:hAnsi="微软雅黑" w:eastAsia="微软雅黑" w:cs="微软雅黑"/>
          <w:spacing w:val="-7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设置新专业，</w:t>
      </w:r>
      <w:r>
        <w:rPr>
          <w:rFonts w:ascii="微软雅黑" w:hAnsi="微软雅黑" w:eastAsia="微软雅黑" w:cs="微软雅黑"/>
          <w:spacing w:val="-58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重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点支持符合经济社会发展需要、支撑我省支柱产业和战略性</w:t>
      </w:r>
      <w:r>
        <w:rPr>
          <w:rFonts w:ascii="微软雅黑" w:hAnsi="微软雅黑" w:eastAsia="微软雅黑" w:cs="微软雅黑"/>
          <w:spacing w:val="1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新兴产业发展的专业建设。支持高校从专业名称到内涵全面</w:t>
      </w:r>
      <w:r>
        <w:rPr>
          <w:rFonts w:ascii="微软雅黑" w:hAnsi="微软雅黑" w:eastAsia="微软雅黑" w:cs="微软雅黑"/>
          <w:spacing w:val="1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进行数字化改造，</w:t>
      </w:r>
      <w:r>
        <w:rPr>
          <w:rFonts w:ascii="微软雅黑" w:hAnsi="微软雅黑" w:eastAsia="微软雅黑" w:cs="微软雅黑"/>
          <w:spacing w:val="-58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服务数字产业化和产业数字化发展，</w:t>
      </w:r>
      <w:r>
        <w:rPr>
          <w:rFonts w:ascii="微软雅黑" w:hAnsi="微软雅黑" w:eastAsia="微软雅黑" w:cs="微软雅黑"/>
          <w:spacing w:val="69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鼓励</w:t>
      </w:r>
    </w:p>
    <w:p>
      <w:pPr>
        <w:spacing w:line="206" w:lineRule="auto"/>
        <w:jc w:val="right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1"/>
          <w:sz w:val="31"/>
          <w:szCs w:val="31"/>
        </w:rPr>
        <w:t>高校设置大数据技术、云计算技术应用、人工智</w:t>
      </w:r>
      <w:r>
        <w:rPr>
          <w:rFonts w:ascii="微软雅黑" w:hAnsi="微软雅黑" w:eastAsia="微软雅黑" w:cs="微软雅黑"/>
          <w:sz w:val="31"/>
          <w:szCs w:val="31"/>
        </w:rPr>
        <w:t>能技术应用、</w:t>
      </w:r>
    </w:p>
    <w:p>
      <w:pPr>
        <w:spacing w:line="206" w:lineRule="auto"/>
        <w:rPr>
          <w:rFonts w:ascii="微软雅黑" w:hAnsi="微软雅黑" w:eastAsia="微软雅黑" w:cs="微软雅黑"/>
          <w:sz w:val="31"/>
          <w:szCs w:val="31"/>
        </w:rPr>
        <w:sectPr>
          <w:footerReference r:id="rId14" w:type="default"/>
          <w:pgSz w:w="11900" w:h="16841"/>
          <w:pgMar w:top="1431" w:right="1678" w:bottom="1149" w:left="1784" w:header="0" w:footer="988" w:gutter="0"/>
          <w:cols w:space="720" w:num="1"/>
        </w:sectPr>
      </w:pPr>
    </w:p>
    <w:p>
      <w:pPr>
        <w:spacing w:before="175" w:line="560" w:lineRule="exact"/>
        <w:ind w:left="36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1"/>
          <w:position w:val="16"/>
          <w:sz w:val="31"/>
          <w:szCs w:val="31"/>
        </w:rPr>
        <w:t>嵌入式技术应用等专业，  全面推进各领域相关专业的数字化</w:t>
      </w:r>
    </w:p>
    <w:p>
      <w:pPr>
        <w:spacing w:before="1" w:line="207" w:lineRule="auto"/>
        <w:ind w:left="5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13"/>
          <w:sz w:val="31"/>
          <w:szCs w:val="31"/>
        </w:rPr>
        <w:t>改造。</w:t>
      </w:r>
    </w:p>
    <w:p>
      <w:pPr>
        <w:spacing w:before="96" w:line="417" w:lineRule="exact"/>
        <w:ind w:left="679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position w:val="1"/>
          <w:sz w:val="31"/>
          <w:szCs w:val="31"/>
        </w:rPr>
        <w:t>三、申报条件与要求</w:t>
      </w:r>
    </w:p>
    <w:p>
      <w:pPr>
        <w:spacing w:before="146" w:line="206" w:lineRule="auto"/>
        <w:ind w:left="726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3"/>
          <w:sz w:val="31"/>
          <w:szCs w:val="31"/>
        </w:rPr>
        <w:t>申报专业建设项目，需符合以下条件：</w:t>
      </w:r>
    </w:p>
    <w:p>
      <w:pPr>
        <w:spacing w:before="102" w:line="253" w:lineRule="auto"/>
        <w:ind w:left="41" w:right="118" w:firstLine="656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9"/>
          <w:sz w:val="31"/>
          <w:szCs w:val="31"/>
        </w:rPr>
        <w:t>1.能有效支撑我省产业转型升级、地方经济社会和十大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5"/>
          <w:sz w:val="31"/>
          <w:szCs w:val="31"/>
        </w:rPr>
        <w:t>新兴产业和支柱产业；</w:t>
      </w:r>
      <w:r>
        <w:rPr>
          <w:rFonts w:ascii="微软雅黑" w:hAnsi="微软雅黑" w:eastAsia="微软雅黑" w:cs="微软雅黑"/>
          <w:spacing w:val="79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5"/>
          <w:sz w:val="31"/>
          <w:szCs w:val="31"/>
        </w:rPr>
        <w:t>或填补我省专业空白点，</w:t>
      </w:r>
      <w:r>
        <w:rPr>
          <w:rFonts w:ascii="微软雅黑" w:hAnsi="微软雅黑" w:eastAsia="微软雅黑" w:cs="微软雅黑"/>
          <w:spacing w:val="77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5"/>
          <w:sz w:val="31"/>
          <w:szCs w:val="31"/>
        </w:rPr>
        <w:t>对优化我省</w:t>
      </w:r>
    </w:p>
    <w:p>
      <w:pPr>
        <w:spacing w:before="2" w:line="206" w:lineRule="auto"/>
        <w:ind w:left="37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3"/>
          <w:sz w:val="31"/>
          <w:szCs w:val="31"/>
        </w:rPr>
        <w:t>专业结构有重要贡献。</w:t>
      </w:r>
    </w:p>
    <w:p>
      <w:pPr>
        <w:spacing w:before="100" w:line="253" w:lineRule="auto"/>
        <w:ind w:left="43" w:right="120" w:firstLine="632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8"/>
          <w:sz w:val="31"/>
          <w:szCs w:val="31"/>
        </w:rPr>
        <w:t>2.符合学校办学定位，列入学校“十四五”专业发展规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13"/>
          <w:sz w:val="31"/>
          <w:szCs w:val="31"/>
        </w:rPr>
        <w:t>划。专业建设思路清晰，   目标明确，</w:t>
      </w:r>
      <w:r>
        <w:rPr>
          <w:rFonts w:ascii="微软雅黑" w:hAnsi="微软雅黑" w:eastAsia="微软雅黑" w:cs="微软雅黑"/>
          <w:spacing w:val="59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13"/>
          <w:sz w:val="31"/>
          <w:szCs w:val="31"/>
        </w:rPr>
        <w:t>方案可行，  条件保障到</w:t>
      </w:r>
    </w:p>
    <w:p>
      <w:pPr>
        <w:spacing w:before="2" w:line="206" w:lineRule="auto"/>
        <w:ind w:left="3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7"/>
          <w:sz w:val="31"/>
          <w:szCs w:val="31"/>
        </w:rPr>
        <w:t>位，具有创新性和先进性。</w:t>
      </w:r>
    </w:p>
    <w:p>
      <w:pPr>
        <w:spacing w:before="97" w:line="253" w:lineRule="auto"/>
        <w:ind w:left="30" w:right="117" w:firstLine="641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8"/>
          <w:sz w:val="31"/>
          <w:szCs w:val="31"/>
        </w:rPr>
        <w:t>3.专业改造是指对某一停招停办的传统专业，通过对原 有专业师资、设备等资源的有效整合利用，将其改造为符合</w:t>
      </w:r>
      <w:r>
        <w:rPr>
          <w:rFonts w:ascii="微软雅黑" w:hAnsi="微软雅黑" w:eastAsia="微软雅黑" w:cs="微软雅黑"/>
          <w:spacing w:val="1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经济发展需要的另一新的技术技能型、应用型专业，</w:t>
      </w:r>
      <w:r>
        <w:rPr>
          <w:rFonts w:ascii="微软雅黑" w:hAnsi="微软雅黑" w:eastAsia="微软雅黑" w:cs="微软雅黑"/>
          <w:spacing w:val="49"/>
          <w:w w:val="10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是属于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专业的一种结构性调整和布局变化。单纯的课程体系、人才</w:t>
      </w:r>
      <w:r>
        <w:rPr>
          <w:rFonts w:ascii="微软雅黑" w:hAnsi="微软雅黑" w:eastAsia="微软雅黑" w:cs="微软雅黑"/>
          <w:spacing w:val="1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培养模式改革等内涵建设不属于此列。新专业建设是指针对</w:t>
      </w:r>
      <w:r>
        <w:rPr>
          <w:rFonts w:ascii="微软雅黑" w:hAnsi="微软雅黑" w:eastAsia="微软雅黑" w:cs="微软雅黑"/>
          <w:spacing w:val="14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高校设置符合经济社会发展需要、支撑我省十大新兴产业和</w:t>
      </w:r>
    </w:p>
    <w:p>
      <w:pPr>
        <w:spacing w:before="2" w:line="206" w:lineRule="auto"/>
        <w:jc w:val="right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1"/>
          <w:sz w:val="31"/>
          <w:szCs w:val="31"/>
        </w:rPr>
        <w:t>支柱产业的专业，进行规划建设，提高新办专</w:t>
      </w:r>
      <w:r>
        <w:rPr>
          <w:rFonts w:ascii="微软雅黑" w:hAnsi="微软雅黑" w:eastAsia="微软雅黑" w:cs="微软雅黑"/>
          <w:sz w:val="31"/>
          <w:szCs w:val="31"/>
        </w:rPr>
        <w:t>业的办学质量。</w:t>
      </w:r>
    </w:p>
    <w:p>
      <w:pPr>
        <w:spacing w:before="100" w:line="253" w:lineRule="auto"/>
        <w:ind w:left="30" w:right="120" w:firstLine="64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8"/>
          <w:sz w:val="31"/>
          <w:szCs w:val="31"/>
        </w:rPr>
        <w:t>4.专业数字化升级改造是指对某一传统专业，依据《教</w:t>
      </w:r>
      <w:r>
        <w:rPr>
          <w:rFonts w:ascii="微软雅黑" w:hAnsi="微软雅黑" w:eastAsia="微软雅黑" w:cs="微软雅黑"/>
          <w:spacing w:val="18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 xml:space="preserve">育部关于职业院校专业人才培养方案制订与实施工作的指   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导意见》，对照《目录》和专业简介等，</w:t>
      </w:r>
      <w:r>
        <w:rPr>
          <w:rFonts w:ascii="微软雅黑" w:hAnsi="微软雅黑" w:eastAsia="微软雅黑" w:cs="微软雅黑"/>
          <w:spacing w:val="34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通过对接新业态、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新模式、新技术、新职业等对技术技能人才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培养的新需求，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3"/>
          <w:sz w:val="31"/>
          <w:szCs w:val="31"/>
        </w:rPr>
        <w:t>以既有专业为基础，</w:t>
      </w:r>
      <w:r>
        <w:rPr>
          <w:rFonts w:ascii="微软雅黑" w:hAnsi="微软雅黑" w:eastAsia="微软雅黑" w:cs="微软雅黑"/>
          <w:spacing w:val="4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3"/>
          <w:sz w:val="31"/>
          <w:szCs w:val="31"/>
        </w:rPr>
        <w:t>通过合并、取消、更名、增</w:t>
      </w:r>
      <w:r>
        <w:rPr>
          <w:rFonts w:ascii="微软雅黑" w:hAnsi="微软雅黑" w:eastAsia="微软雅黑" w:cs="微软雅黑"/>
          <w:spacing w:val="-4"/>
          <w:sz w:val="31"/>
          <w:szCs w:val="31"/>
        </w:rPr>
        <w:t>设等，</w:t>
      </w:r>
      <w:r>
        <w:rPr>
          <w:rFonts w:ascii="微软雅黑" w:hAnsi="微软雅黑" w:eastAsia="微软雅黑" w:cs="微软雅黑"/>
          <w:spacing w:val="77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4"/>
          <w:sz w:val="31"/>
          <w:szCs w:val="31"/>
        </w:rPr>
        <w:t>全面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修（制）</w:t>
      </w:r>
      <w:r>
        <w:rPr>
          <w:rFonts w:ascii="微软雅黑" w:hAnsi="微软雅黑" w:eastAsia="微软雅黑" w:cs="微软雅黑"/>
          <w:spacing w:val="75"/>
          <w:w w:val="10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订并发布实施相应人才方案、课程标准、实践教学</w:t>
      </w:r>
    </w:p>
    <w:p>
      <w:pPr>
        <w:spacing w:line="206" w:lineRule="auto"/>
        <w:ind w:left="3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8"/>
          <w:sz w:val="31"/>
          <w:szCs w:val="31"/>
        </w:rPr>
        <w:t>体系、教学模式等，推进专业升级和数字化改造。</w:t>
      </w:r>
    </w:p>
    <w:p>
      <w:pPr>
        <w:spacing w:line="206" w:lineRule="auto"/>
        <w:rPr>
          <w:rFonts w:ascii="微软雅黑" w:hAnsi="微软雅黑" w:eastAsia="微软雅黑" w:cs="微软雅黑"/>
          <w:sz w:val="31"/>
          <w:szCs w:val="31"/>
        </w:rPr>
        <w:sectPr>
          <w:footerReference r:id="rId15" w:type="default"/>
          <w:pgSz w:w="11900" w:h="16841"/>
          <w:pgMar w:top="1431" w:right="1682" w:bottom="1149" w:left="1784" w:header="0" w:footer="988" w:gutter="0"/>
          <w:cols w:space="720" w:num="1"/>
        </w:sectPr>
      </w:pPr>
    </w:p>
    <w:p>
      <w:pPr>
        <w:spacing w:before="171" w:line="417" w:lineRule="exact"/>
        <w:ind w:left="693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3"/>
          <w:position w:val="1"/>
          <w:sz w:val="31"/>
          <w:szCs w:val="31"/>
        </w:rPr>
        <w:t>四、申报范围</w:t>
      </w:r>
    </w:p>
    <w:p>
      <w:pPr>
        <w:spacing w:before="146" w:line="561" w:lineRule="exact"/>
        <w:ind w:right="16"/>
        <w:jc w:val="right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8"/>
          <w:position w:val="16"/>
          <w:sz w:val="31"/>
          <w:szCs w:val="31"/>
        </w:rPr>
        <w:t>各高校需根据现设自身专业建设、专业改造和专业发展</w:t>
      </w:r>
    </w:p>
    <w:p>
      <w:pPr>
        <w:spacing w:line="206" w:lineRule="auto"/>
        <w:ind w:left="51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5"/>
          <w:sz w:val="31"/>
          <w:szCs w:val="31"/>
        </w:rPr>
        <w:t>需要，对照条件自主申报。每校申报限额不超过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 xml:space="preserve"> 3 个。</w:t>
      </w:r>
    </w:p>
    <w:p>
      <w:pPr>
        <w:pStyle w:val="2"/>
        <w:spacing w:line="432" w:lineRule="auto"/>
      </w:pPr>
    </w:p>
    <w:p>
      <w:pPr>
        <w:spacing w:before="102" w:line="415" w:lineRule="exact"/>
        <w:ind w:left="664"/>
        <w:rPr>
          <w:rFonts w:ascii="黑体" w:hAnsi="黑体" w:eastAsia="黑体" w:cs="黑体"/>
          <w:sz w:val="31"/>
          <w:szCs w:val="31"/>
        </w:rPr>
      </w:pPr>
      <w:bookmarkStart w:id="5" w:name="bookmark6"/>
      <w:bookmarkEnd w:id="5"/>
      <w:bookmarkStart w:id="6" w:name="bookmark7"/>
      <w:bookmarkEnd w:id="6"/>
      <w:r>
        <w:rPr>
          <w:rFonts w:ascii="黑体" w:hAnsi="黑体" w:eastAsia="黑体" w:cs="黑体"/>
          <w:spacing w:val="-5"/>
          <w:position w:val="1"/>
          <w:sz w:val="31"/>
          <w:szCs w:val="31"/>
        </w:rPr>
        <w:t>2.课程类</w:t>
      </w:r>
    </w:p>
    <w:p>
      <w:pPr>
        <w:spacing w:before="146" w:line="559" w:lineRule="exact"/>
        <w:ind w:left="664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13"/>
          <w:position w:val="16"/>
          <w:sz w:val="31"/>
          <w:szCs w:val="31"/>
        </w:rPr>
        <w:t>2-1</w:t>
      </w:r>
      <w:r>
        <w:rPr>
          <w:rFonts w:ascii="黑体" w:hAnsi="黑体" w:eastAsia="黑体" w:cs="黑体"/>
          <w:spacing w:val="-62"/>
          <w:position w:val="16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13"/>
          <w:position w:val="16"/>
          <w:sz w:val="31"/>
          <w:szCs w:val="31"/>
        </w:rPr>
        <w:t>精品课程</w:t>
      </w:r>
    </w:p>
    <w:p>
      <w:pPr>
        <w:spacing w:line="417" w:lineRule="exact"/>
        <w:ind w:left="67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position w:val="1"/>
          <w:sz w:val="31"/>
          <w:szCs w:val="31"/>
        </w:rPr>
        <w:t>一、建设目标</w:t>
      </w:r>
    </w:p>
    <w:p>
      <w:pPr>
        <w:spacing w:before="144" w:line="253" w:lineRule="auto"/>
        <w:ind w:left="30" w:right="15" w:firstLine="64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6"/>
          <w:sz w:val="31"/>
          <w:szCs w:val="31"/>
        </w:rPr>
        <w:t xml:space="preserve">课程建设类项目鼓励依托国家高等教育智慧教育平台    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等全国网络教学平台或安徽省网络课程学习中心（ e 会学）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等区域网络教学平台，建设开放式优质课程资源和校本课程</w:t>
      </w:r>
      <w:r>
        <w:rPr>
          <w:rFonts w:ascii="微软雅黑" w:hAnsi="微软雅黑" w:eastAsia="微软雅黑" w:cs="微软雅黑"/>
          <w:spacing w:val="1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3"/>
          <w:sz w:val="31"/>
          <w:szCs w:val="31"/>
        </w:rPr>
        <w:t>资源，</w:t>
      </w:r>
      <w:r>
        <w:rPr>
          <w:rFonts w:ascii="微软雅黑" w:hAnsi="微软雅黑" w:eastAsia="微软雅黑" w:cs="微软雅黑"/>
          <w:spacing w:val="7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3"/>
          <w:sz w:val="31"/>
          <w:szCs w:val="31"/>
        </w:rPr>
        <w:t>鼓励利用平台的优质课程资源丰富教学内容，</w:t>
      </w:r>
      <w:r>
        <w:rPr>
          <w:rFonts w:ascii="微软雅黑" w:hAnsi="微软雅黑" w:eastAsia="微软雅黑" w:cs="微软雅黑"/>
          <w:spacing w:val="4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3"/>
          <w:sz w:val="31"/>
          <w:szCs w:val="31"/>
        </w:rPr>
        <w:t>支撑信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息化教学转型，</w:t>
      </w:r>
      <w:r>
        <w:rPr>
          <w:rFonts w:ascii="微软雅黑" w:hAnsi="微软雅黑" w:eastAsia="微软雅黑" w:cs="微软雅黑"/>
          <w:spacing w:val="75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服务线上与线下混合式教学改革，</w:t>
      </w:r>
      <w:r>
        <w:rPr>
          <w:rFonts w:ascii="微软雅黑" w:hAnsi="微软雅黑" w:eastAsia="微软雅黑" w:cs="微软雅黑"/>
          <w:spacing w:val="-65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支持学生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3"/>
          <w:sz w:val="31"/>
          <w:szCs w:val="31"/>
        </w:rPr>
        <w:t>数字化学习，</w:t>
      </w:r>
      <w:r>
        <w:rPr>
          <w:rFonts w:ascii="微软雅黑" w:hAnsi="微软雅黑" w:eastAsia="微软雅黑" w:cs="微软雅黑"/>
          <w:spacing w:val="5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3"/>
          <w:sz w:val="31"/>
          <w:szCs w:val="31"/>
        </w:rPr>
        <w:t>实现实施翻转课堂教学，</w:t>
      </w:r>
      <w:r>
        <w:rPr>
          <w:rFonts w:ascii="微软雅黑" w:hAnsi="微软雅黑" w:eastAsia="微软雅黑" w:cs="微软雅黑"/>
          <w:spacing w:val="65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3"/>
          <w:sz w:val="31"/>
          <w:szCs w:val="31"/>
        </w:rPr>
        <w:t>促进教育教学观</w:t>
      </w:r>
      <w:r>
        <w:rPr>
          <w:rFonts w:ascii="微软雅黑" w:hAnsi="微软雅黑" w:eastAsia="微软雅黑" w:cs="微软雅黑"/>
          <w:spacing w:val="-4"/>
          <w:sz w:val="31"/>
          <w:szCs w:val="31"/>
        </w:rPr>
        <w:t>念转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变，</w:t>
      </w:r>
      <w:r>
        <w:rPr>
          <w:rFonts w:ascii="微软雅黑" w:hAnsi="微软雅黑" w:eastAsia="微软雅黑" w:cs="微软雅黑"/>
          <w:spacing w:val="5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引领教学内容和教学方法改革，</w:t>
      </w:r>
      <w:r>
        <w:rPr>
          <w:rFonts w:ascii="微软雅黑" w:hAnsi="微软雅黑" w:eastAsia="微软雅黑" w:cs="微软雅黑"/>
          <w:spacing w:val="37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推动高等学校优质课程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教学资源通过现代信息技术手段共建共享，  提高人才培养质</w:t>
      </w:r>
    </w:p>
    <w:p>
      <w:pPr>
        <w:spacing w:before="1" w:line="206" w:lineRule="auto"/>
        <w:ind w:left="3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6"/>
          <w:sz w:val="31"/>
          <w:szCs w:val="31"/>
        </w:rPr>
        <w:t>量，服务学习型社会建设。</w:t>
      </w:r>
    </w:p>
    <w:p>
      <w:pPr>
        <w:spacing w:before="99" w:line="253" w:lineRule="auto"/>
        <w:ind w:left="30" w:right="13" w:firstLine="646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1"/>
          <w:sz w:val="31"/>
          <w:szCs w:val="31"/>
        </w:rPr>
        <w:t>精品课程含基于慕课、专属在线课程（SPOC）或其他在</w:t>
      </w:r>
      <w:r>
        <w:rPr>
          <w:rFonts w:ascii="微软雅黑" w:hAnsi="微软雅黑" w:eastAsia="微软雅黑" w:cs="微软雅黑"/>
          <w:spacing w:val="1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线课程形式，</w:t>
      </w:r>
      <w:r>
        <w:rPr>
          <w:rFonts w:ascii="微软雅黑" w:hAnsi="微软雅黑" w:eastAsia="微软雅黑" w:cs="微软雅黑"/>
          <w:spacing w:val="54"/>
          <w:w w:val="10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完善课程标准、学习指导、教学方案等教学文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件，</w:t>
      </w:r>
      <w:r>
        <w:rPr>
          <w:rFonts w:ascii="微软雅黑" w:hAnsi="微软雅黑" w:eastAsia="微软雅黑" w:cs="微软雅黑"/>
          <w:spacing w:val="54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能够满足学生线上自主学习，</w:t>
      </w:r>
      <w:r>
        <w:rPr>
          <w:rFonts w:ascii="微软雅黑" w:hAnsi="微软雅黑" w:eastAsia="微软雅黑" w:cs="微软雅黑"/>
          <w:spacing w:val="-69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服务于翻转课堂、混合式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5"/>
          <w:sz w:val="31"/>
          <w:szCs w:val="31"/>
        </w:rPr>
        <w:t>教学，</w:t>
      </w:r>
      <w:r>
        <w:rPr>
          <w:rFonts w:ascii="微软雅黑" w:hAnsi="微软雅黑" w:eastAsia="微软雅黑" w:cs="微软雅黑"/>
          <w:spacing w:val="80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5"/>
          <w:sz w:val="31"/>
          <w:szCs w:val="31"/>
        </w:rPr>
        <w:t>实现学习数据管理便利化和支撑学习评价改革，</w:t>
      </w:r>
      <w:r>
        <w:rPr>
          <w:rFonts w:ascii="微软雅黑" w:hAnsi="微软雅黑" w:eastAsia="微软雅黑" w:cs="微软雅黑"/>
          <w:spacing w:val="8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5"/>
          <w:sz w:val="31"/>
          <w:szCs w:val="31"/>
        </w:rPr>
        <w:t>实现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在线课程与本校课堂教学的深度融合。鼓励、倡导基于国家</w:t>
      </w:r>
    </w:p>
    <w:p>
      <w:pPr>
        <w:spacing w:before="1" w:line="206" w:lineRule="auto"/>
        <w:ind w:left="36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7"/>
          <w:sz w:val="31"/>
          <w:szCs w:val="31"/>
        </w:rPr>
        <w:t>精品在线开放课程应用的线上线下混合式优质课程申报。</w:t>
      </w:r>
    </w:p>
    <w:p>
      <w:pPr>
        <w:spacing w:before="97" w:line="417" w:lineRule="exact"/>
        <w:ind w:left="675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position w:val="1"/>
          <w:sz w:val="31"/>
          <w:szCs w:val="31"/>
        </w:rPr>
        <w:t>二、建设要求</w:t>
      </w:r>
    </w:p>
    <w:p>
      <w:pPr>
        <w:spacing w:before="149" w:line="560" w:lineRule="exact"/>
        <w:ind w:right="18"/>
        <w:jc w:val="right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1"/>
          <w:position w:val="16"/>
          <w:sz w:val="31"/>
          <w:szCs w:val="31"/>
        </w:rPr>
        <w:t>符合相关类型课程基本形态和特殊要求的同时，</w:t>
      </w:r>
      <w:r>
        <w:rPr>
          <w:rFonts w:ascii="微软雅黑" w:hAnsi="微软雅黑" w:eastAsia="微软雅黑" w:cs="微软雅黑"/>
          <w:spacing w:val="74"/>
          <w:position w:val="1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position w:val="16"/>
          <w:sz w:val="31"/>
          <w:szCs w:val="31"/>
        </w:rPr>
        <w:t>在以下</w:t>
      </w:r>
    </w:p>
    <w:p>
      <w:pPr>
        <w:spacing w:before="1" w:line="206" w:lineRule="auto"/>
        <w:ind w:left="62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5"/>
          <w:sz w:val="31"/>
          <w:szCs w:val="31"/>
        </w:rPr>
        <w:t>多方面具备实质性创新，</w:t>
      </w:r>
      <w:r>
        <w:rPr>
          <w:rFonts w:ascii="微软雅黑" w:hAnsi="微软雅黑" w:eastAsia="微软雅黑" w:cs="微软雅黑"/>
          <w:spacing w:val="38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-5"/>
          <w:sz w:val="31"/>
          <w:szCs w:val="31"/>
        </w:rPr>
        <w:t>有较大的借鉴和推广价值。</w:t>
      </w:r>
    </w:p>
    <w:p>
      <w:pPr>
        <w:spacing w:line="206" w:lineRule="auto"/>
        <w:rPr>
          <w:rFonts w:ascii="微软雅黑" w:hAnsi="微软雅黑" w:eastAsia="微软雅黑" w:cs="微软雅黑"/>
          <w:sz w:val="31"/>
          <w:szCs w:val="31"/>
        </w:rPr>
        <w:sectPr>
          <w:footerReference r:id="rId16" w:type="default"/>
          <w:pgSz w:w="11900" w:h="16841"/>
          <w:pgMar w:top="1431" w:right="1784" w:bottom="1149" w:left="1784" w:header="0" w:footer="988" w:gutter="0"/>
          <w:cols w:space="720" w:num="1"/>
        </w:sectPr>
      </w:pPr>
    </w:p>
    <w:p>
      <w:pPr>
        <w:spacing w:before="175" w:line="253" w:lineRule="auto"/>
        <w:ind w:left="43" w:right="122" w:firstLine="655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9"/>
          <w:sz w:val="31"/>
          <w:szCs w:val="31"/>
        </w:rPr>
        <w:t>1.教学理念先进。坚持立德树人，体现以学生发展为中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心， 致力于开启学生内在潜力和学习动力，</w:t>
      </w:r>
      <w:r>
        <w:rPr>
          <w:rFonts w:ascii="微软雅黑" w:hAnsi="微软雅黑" w:eastAsia="微软雅黑" w:cs="微软雅黑"/>
          <w:spacing w:val="-58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注重学生德智体</w:t>
      </w:r>
    </w:p>
    <w:p>
      <w:pPr>
        <w:spacing w:line="207" w:lineRule="auto"/>
        <w:ind w:left="3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1"/>
          <w:sz w:val="31"/>
          <w:szCs w:val="31"/>
        </w:rPr>
        <w:t>美劳全面发展。</w:t>
      </w:r>
    </w:p>
    <w:p>
      <w:pPr>
        <w:spacing w:before="96" w:line="253" w:lineRule="auto"/>
        <w:ind w:left="35" w:right="121" w:firstLine="63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8"/>
          <w:sz w:val="31"/>
          <w:szCs w:val="31"/>
        </w:rPr>
        <w:t>2.课程教学团队教学成果显著。课程团队教学改革意识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强烈、理念先进，</w:t>
      </w:r>
      <w:r>
        <w:rPr>
          <w:rFonts w:ascii="微软雅黑" w:hAnsi="微软雅黑" w:eastAsia="微软雅黑" w:cs="微软雅黑"/>
          <w:spacing w:val="-5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人员结构及任务分工合理。主讲教师具备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良好的师德师风，</w:t>
      </w:r>
      <w:r>
        <w:rPr>
          <w:rFonts w:ascii="微软雅黑" w:hAnsi="微软雅黑" w:eastAsia="微软雅黑" w:cs="微软雅黑"/>
          <w:spacing w:val="-64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具有丰富的教学经验、较高学术造诣，</w:t>
      </w:r>
      <w:r>
        <w:rPr>
          <w:rFonts w:ascii="微软雅黑" w:hAnsi="微软雅黑" w:eastAsia="微软雅黑" w:cs="微软雅黑"/>
          <w:spacing w:val="-60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积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极投身教学改革，教学能力强，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能够运用新技术提高教学效</w:t>
      </w:r>
    </w:p>
    <w:p>
      <w:pPr>
        <w:spacing w:line="207" w:lineRule="auto"/>
        <w:ind w:left="44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3"/>
          <w:sz w:val="31"/>
          <w:szCs w:val="31"/>
        </w:rPr>
        <w:t>率、提升教学质量。</w:t>
      </w:r>
    </w:p>
    <w:p>
      <w:pPr>
        <w:spacing w:before="102" w:line="560" w:lineRule="exact"/>
        <w:ind w:left="672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8"/>
          <w:position w:val="16"/>
          <w:sz w:val="31"/>
          <w:szCs w:val="31"/>
        </w:rPr>
        <w:t>3.课程目标有效支撑培养目标达成。课程目标符合学校</w:t>
      </w:r>
    </w:p>
    <w:p>
      <w:pPr>
        <w:spacing w:before="1" w:line="206" w:lineRule="auto"/>
        <w:ind w:left="5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6"/>
          <w:sz w:val="31"/>
          <w:szCs w:val="31"/>
        </w:rPr>
        <w:t>办学定位和人才培养目标，注重知识、能力、素质培养。</w:t>
      </w:r>
    </w:p>
    <w:p>
      <w:pPr>
        <w:spacing w:before="100" w:line="253" w:lineRule="auto"/>
        <w:ind w:left="41" w:right="124" w:firstLine="632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7"/>
          <w:sz w:val="31"/>
          <w:szCs w:val="31"/>
        </w:rPr>
        <w:t>4.课程教学设计科学合理。围绕目标达成、教学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 xml:space="preserve">内容、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组织实施和多元评价需求进行整体规划，  教学策略、</w:t>
      </w:r>
      <w:r>
        <w:rPr>
          <w:rFonts w:ascii="微软雅黑" w:hAnsi="微软雅黑" w:eastAsia="微软雅黑" w:cs="微软雅黑"/>
          <w:sz w:val="31"/>
          <w:szCs w:val="31"/>
        </w:rPr>
        <w:t>教学方</w:t>
      </w:r>
    </w:p>
    <w:p>
      <w:pPr>
        <w:spacing w:before="2" w:line="206" w:lineRule="auto"/>
        <w:ind w:left="4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5"/>
          <w:sz w:val="31"/>
          <w:szCs w:val="31"/>
        </w:rPr>
        <w:t>法、教学过程、教学评价等设计合理。</w:t>
      </w:r>
    </w:p>
    <w:p>
      <w:pPr>
        <w:spacing w:before="99" w:line="253" w:lineRule="auto"/>
        <w:ind w:left="30" w:right="24" w:firstLine="648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1"/>
          <w:sz w:val="31"/>
          <w:szCs w:val="31"/>
        </w:rPr>
        <w:t>5.课程内容与时俱进。课程内容结构符合学生成长规律，</w:t>
      </w:r>
      <w:r>
        <w:rPr>
          <w:rFonts w:ascii="微软雅黑" w:hAnsi="微软雅黑" w:eastAsia="微软雅黑" w:cs="微软雅黑"/>
          <w:spacing w:val="9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依据学科前沿动态与社会发展需求动态更新知识体系，</w:t>
      </w:r>
      <w:r>
        <w:rPr>
          <w:rFonts w:ascii="微软雅黑" w:hAnsi="微软雅黑" w:eastAsia="微软雅黑" w:cs="微软雅黑"/>
          <w:spacing w:val="99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契合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课程目标，教材选用符合教育部和学校教材选用规定，</w:t>
      </w:r>
      <w:r>
        <w:rPr>
          <w:rFonts w:ascii="微软雅黑" w:hAnsi="微软雅黑" w:eastAsia="微软雅黑" w:cs="微软雅黑"/>
          <w:spacing w:val="7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教学</w:t>
      </w:r>
    </w:p>
    <w:p>
      <w:pPr>
        <w:spacing w:before="2" w:line="206" w:lineRule="auto"/>
        <w:ind w:left="46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2"/>
          <w:sz w:val="31"/>
          <w:szCs w:val="31"/>
        </w:rPr>
        <w:t>资源丰富多样，</w:t>
      </w:r>
      <w:r>
        <w:rPr>
          <w:rFonts w:ascii="微软雅黑" w:hAnsi="微软雅黑" w:eastAsia="微软雅黑" w:cs="微软雅黑"/>
          <w:spacing w:val="84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体现思想性、科学性与时代性。</w:t>
      </w:r>
    </w:p>
    <w:p>
      <w:pPr>
        <w:spacing w:before="102" w:line="253" w:lineRule="auto"/>
        <w:ind w:left="30" w:firstLine="64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8"/>
          <w:sz w:val="31"/>
          <w:szCs w:val="31"/>
        </w:rPr>
        <w:t>6.教学组织与实施突出学生中心地位。根据学生认知规</w:t>
      </w:r>
      <w:r>
        <w:rPr>
          <w:rFonts w:ascii="微软雅黑" w:hAnsi="微软雅黑" w:eastAsia="微软雅黑" w:cs="微软雅黑"/>
          <w:sz w:val="31"/>
          <w:szCs w:val="31"/>
        </w:rPr>
        <w:t xml:space="preserve">   </w:t>
      </w:r>
      <w:r>
        <w:rPr>
          <w:rFonts w:ascii="微软雅黑" w:hAnsi="微软雅黑" w:eastAsia="微软雅黑" w:cs="微软雅黑"/>
          <w:spacing w:val="-6"/>
          <w:sz w:val="31"/>
          <w:szCs w:val="31"/>
        </w:rPr>
        <w:t>律和接受特点，</w:t>
      </w:r>
      <w:r>
        <w:rPr>
          <w:rFonts w:ascii="微软雅黑" w:hAnsi="微软雅黑" w:eastAsia="微软雅黑" w:cs="微软雅黑"/>
          <w:spacing w:val="34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6"/>
          <w:sz w:val="31"/>
          <w:szCs w:val="31"/>
        </w:rPr>
        <w:t>创新教与学模式，因材施教，</w:t>
      </w:r>
      <w:r>
        <w:rPr>
          <w:rFonts w:ascii="微软雅黑" w:hAnsi="微软雅黑" w:eastAsia="微软雅黑" w:cs="微软雅黑"/>
          <w:spacing w:val="-2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6"/>
          <w:sz w:val="31"/>
          <w:szCs w:val="31"/>
        </w:rPr>
        <w:t>促进师生之间、</w:t>
      </w:r>
      <w:r>
        <w:rPr>
          <w:rFonts w:ascii="微软雅黑" w:hAnsi="微软雅黑" w:eastAsia="微软雅黑" w:cs="微软雅黑"/>
          <w:sz w:val="31"/>
          <w:szCs w:val="31"/>
        </w:rPr>
        <w:t xml:space="preserve"> 学生之间的交流互动、资源共享、知识生成，教学反馈及时，</w:t>
      </w:r>
    </w:p>
    <w:p>
      <w:pPr>
        <w:spacing w:before="2" w:line="206" w:lineRule="auto"/>
        <w:ind w:left="3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1"/>
          <w:sz w:val="31"/>
          <w:szCs w:val="31"/>
        </w:rPr>
        <w:t>教学效果显著。</w:t>
      </w:r>
    </w:p>
    <w:p>
      <w:pPr>
        <w:spacing w:before="100" w:line="253" w:lineRule="auto"/>
        <w:ind w:left="31" w:right="167" w:firstLine="648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8"/>
          <w:sz w:val="31"/>
          <w:szCs w:val="31"/>
        </w:rPr>
        <w:t>7.课程管理与评价实现实时数据化呈现。教学设计要求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理念先进、目标明确、方法措施得当，教学大纲要素完备，</w:t>
      </w:r>
    </w:p>
    <w:p>
      <w:pPr>
        <w:spacing w:before="2" w:line="206" w:lineRule="auto"/>
        <w:ind w:left="5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2"/>
          <w:sz w:val="31"/>
          <w:szCs w:val="31"/>
        </w:rPr>
        <w:t>学生学习任务明确，</w:t>
      </w:r>
      <w:r>
        <w:rPr>
          <w:rFonts w:ascii="微软雅黑" w:hAnsi="微软雅黑" w:eastAsia="微软雅黑" w:cs="微软雅黑"/>
          <w:spacing w:val="56"/>
          <w:w w:val="10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学习成果具体可检测。课程资源和学习</w:t>
      </w:r>
    </w:p>
    <w:p>
      <w:pPr>
        <w:spacing w:line="206" w:lineRule="auto"/>
        <w:rPr>
          <w:rFonts w:ascii="微软雅黑" w:hAnsi="微软雅黑" w:eastAsia="微软雅黑" w:cs="微软雅黑"/>
          <w:sz w:val="31"/>
          <w:szCs w:val="31"/>
        </w:rPr>
        <w:sectPr>
          <w:footerReference r:id="rId17" w:type="default"/>
          <w:pgSz w:w="11900" w:h="16841"/>
          <w:pgMar w:top="1431" w:right="1678" w:bottom="1149" w:left="1784" w:header="0" w:footer="988" w:gutter="0"/>
          <w:cols w:space="720" w:num="1"/>
        </w:sectPr>
      </w:pPr>
    </w:p>
    <w:p>
      <w:pPr>
        <w:spacing w:before="175" w:line="560" w:lineRule="exact"/>
        <w:ind w:left="34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3"/>
          <w:position w:val="16"/>
          <w:sz w:val="31"/>
          <w:szCs w:val="31"/>
        </w:rPr>
        <w:t>行为监测支持多元化考核评价，</w:t>
      </w:r>
      <w:r>
        <w:rPr>
          <w:rFonts w:ascii="微软雅黑" w:hAnsi="微软雅黑" w:eastAsia="微软雅黑" w:cs="微软雅黑"/>
          <w:spacing w:val="76"/>
          <w:position w:val="1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3"/>
          <w:position w:val="16"/>
          <w:sz w:val="31"/>
          <w:szCs w:val="31"/>
        </w:rPr>
        <w:t>过程可回溯，</w:t>
      </w:r>
      <w:r>
        <w:rPr>
          <w:rFonts w:ascii="微软雅黑" w:hAnsi="微软雅黑" w:eastAsia="微软雅黑" w:cs="微软雅黑"/>
          <w:spacing w:val="36"/>
          <w:position w:val="1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3"/>
          <w:position w:val="16"/>
          <w:sz w:val="31"/>
          <w:szCs w:val="31"/>
        </w:rPr>
        <w:t>诊断改进</w:t>
      </w:r>
      <w:r>
        <w:rPr>
          <w:rFonts w:ascii="微软雅黑" w:hAnsi="微软雅黑" w:eastAsia="微软雅黑" w:cs="微软雅黑"/>
          <w:spacing w:val="-4"/>
          <w:position w:val="16"/>
          <w:sz w:val="31"/>
          <w:szCs w:val="31"/>
        </w:rPr>
        <w:t>积极</w:t>
      </w:r>
    </w:p>
    <w:p>
      <w:pPr>
        <w:spacing w:before="1" w:line="206" w:lineRule="auto"/>
        <w:ind w:left="4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7"/>
          <w:sz w:val="31"/>
          <w:szCs w:val="31"/>
        </w:rPr>
        <w:t>有效。教学过程材料沉淀完整有序，可监督可检测。</w:t>
      </w:r>
    </w:p>
    <w:p>
      <w:pPr>
        <w:spacing w:before="98" w:line="418" w:lineRule="exact"/>
        <w:ind w:left="679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position w:val="1"/>
          <w:sz w:val="31"/>
          <w:szCs w:val="31"/>
        </w:rPr>
        <w:t>三、申报范围与条件</w:t>
      </w:r>
    </w:p>
    <w:p>
      <w:pPr>
        <w:spacing w:before="144" w:line="253" w:lineRule="auto"/>
        <w:ind w:left="39" w:right="127" w:firstLine="65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9"/>
          <w:sz w:val="31"/>
          <w:szCs w:val="31"/>
        </w:rPr>
        <w:t>1.凡纳入人才培养方案的高职课程，并至少经过两个学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期或两个教学周期的建设和完善，包括思想政治理论课、公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共基础课、专业基础课、专业课以及通识课等独立设置的理</w:t>
      </w:r>
    </w:p>
    <w:p>
      <w:pPr>
        <w:spacing w:before="1" w:line="206" w:lineRule="auto"/>
        <w:jc w:val="right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3"/>
          <w:sz w:val="31"/>
          <w:szCs w:val="31"/>
        </w:rPr>
        <w:t>论课程、实验或社会实践课程等。每校推荐不超过 5</w:t>
      </w:r>
      <w:r>
        <w:rPr>
          <w:rFonts w:ascii="微软雅黑" w:hAnsi="微软雅黑" w:eastAsia="微软雅黑" w:cs="微软雅黑"/>
          <w:spacing w:val="6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3"/>
          <w:sz w:val="31"/>
          <w:szCs w:val="31"/>
        </w:rPr>
        <w:t>门课程。</w:t>
      </w:r>
    </w:p>
    <w:p>
      <w:pPr>
        <w:spacing w:before="101" w:line="562" w:lineRule="exact"/>
        <w:ind w:left="675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1"/>
          <w:position w:val="16"/>
          <w:sz w:val="31"/>
          <w:szCs w:val="31"/>
        </w:rPr>
        <w:t>2.课程负责人为本校专职教师，</w:t>
      </w:r>
      <w:r>
        <w:rPr>
          <w:rFonts w:ascii="微软雅黑" w:hAnsi="微软雅黑" w:eastAsia="微软雅黑" w:cs="微软雅黑"/>
          <w:spacing w:val="84"/>
          <w:position w:val="1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position w:val="16"/>
          <w:sz w:val="31"/>
          <w:szCs w:val="31"/>
        </w:rPr>
        <w:t>具有博士学位或副教授</w:t>
      </w:r>
    </w:p>
    <w:p>
      <w:pPr>
        <w:spacing w:line="207" w:lineRule="auto"/>
        <w:ind w:left="3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1"/>
          <w:sz w:val="31"/>
          <w:szCs w:val="31"/>
        </w:rPr>
        <w:t>及以上职称。</w:t>
      </w:r>
    </w:p>
    <w:p>
      <w:pPr>
        <w:spacing w:before="95" w:line="417" w:lineRule="exact"/>
        <w:ind w:left="693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3"/>
          <w:position w:val="1"/>
          <w:sz w:val="31"/>
          <w:szCs w:val="31"/>
        </w:rPr>
        <w:t>四、验收标准</w:t>
      </w:r>
    </w:p>
    <w:p>
      <w:pPr>
        <w:spacing w:before="148" w:line="207" w:lineRule="auto"/>
        <w:ind w:left="698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8"/>
          <w:sz w:val="31"/>
          <w:szCs w:val="31"/>
        </w:rPr>
        <w:t>1.安徽省精品课程结题验收指标</w:t>
      </w:r>
    </w:p>
    <w:p>
      <w:pPr>
        <w:spacing w:before="104" w:line="252" w:lineRule="auto"/>
        <w:ind w:left="30" w:firstLine="655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非视频资源：网络平台需有完整教学资料，含课程介绍、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课程公告、教学大纲、模块描述、课件、参考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资料、讨论、</w:t>
      </w:r>
    </w:p>
    <w:p>
      <w:pPr>
        <w:spacing w:before="2" w:line="206" w:lineRule="auto"/>
        <w:ind w:left="3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5"/>
          <w:sz w:val="31"/>
          <w:szCs w:val="31"/>
        </w:rPr>
        <w:t>测试、作业、考试等；课程拓展资源，每学分不低于 3 个。</w:t>
      </w:r>
    </w:p>
    <w:p>
      <w:pPr>
        <w:spacing w:before="99" w:line="255" w:lineRule="auto"/>
        <w:ind w:left="35" w:right="26" w:firstLine="63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1"/>
          <w:sz w:val="31"/>
          <w:szCs w:val="31"/>
        </w:rPr>
        <w:t>视频资源：利用国家级、省级精品课程或自建网络资源，</w:t>
      </w:r>
      <w:r>
        <w:rPr>
          <w:rFonts w:ascii="微软雅黑" w:hAnsi="微软雅黑" w:eastAsia="微软雅黑" w:cs="微软雅黑"/>
          <w:spacing w:val="1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>利用网络教学平台，</w:t>
      </w:r>
      <w:r>
        <w:rPr>
          <w:rFonts w:ascii="微软雅黑" w:hAnsi="微软雅黑" w:eastAsia="微软雅黑" w:cs="微软雅黑"/>
          <w:spacing w:val="-14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>每学分需提供不低于</w:t>
      </w:r>
      <w:r>
        <w:rPr>
          <w:rFonts w:ascii="微软雅黑" w:hAnsi="微软雅黑" w:eastAsia="微软雅黑" w:cs="微软雅黑"/>
          <w:spacing w:val="3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 xml:space="preserve">120 分钟的视频学  </w:t>
      </w:r>
      <w:r>
        <w:rPr>
          <w:rFonts w:ascii="微软雅黑" w:hAnsi="微软雅黑" w:eastAsia="微软雅黑" w:cs="微软雅黑"/>
          <w:spacing w:val="-7"/>
          <w:sz w:val="31"/>
          <w:szCs w:val="31"/>
        </w:rPr>
        <w:t>习量，</w:t>
      </w:r>
      <w:r>
        <w:rPr>
          <w:rFonts w:ascii="微软雅黑" w:hAnsi="微软雅黑" w:eastAsia="微软雅黑" w:cs="微软雅黑"/>
          <w:spacing w:val="6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7"/>
          <w:sz w:val="31"/>
          <w:szCs w:val="31"/>
        </w:rPr>
        <w:t>供学生自主学习，</w:t>
      </w:r>
      <w:r>
        <w:rPr>
          <w:rFonts w:ascii="微软雅黑" w:hAnsi="微软雅黑" w:eastAsia="微软雅黑" w:cs="微软雅黑"/>
          <w:spacing w:val="31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-7"/>
          <w:sz w:val="31"/>
          <w:szCs w:val="31"/>
        </w:rPr>
        <w:t>能通过网络平台检测每位学</w:t>
      </w:r>
      <w:r>
        <w:rPr>
          <w:rFonts w:ascii="微软雅黑" w:hAnsi="微软雅黑" w:eastAsia="微软雅黑" w:cs="微软雅黑"/>
          <w:spacing w:val="-8"/>
          <w:sz w:val="31"/>
          <w:szCs w:val="31"/>
        </w:rPr>
        <w:t>生学习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量及学习效果，</w:t>
      </w:r>
      <w:r>
        <w:rPr>
          <w:rFonts w:ascii="微软雅黑" w:hAnsi="微软雅黑" w:eastAsia="微软雅黑" w:cs="微软雅黑"/>
          <w:spacing w:val="7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并在课堂教学中对学生自主学习部分进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行检</w:t>
      </w:r>
    </w:p>
    <w:p>
      <w:pPr>
        <w:spacing w:before="1" w:line="176" w:lineRule="auto"/>
        <w:ind w:left="3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12"/>
          <w:sz w:val="31"/>
          <w:szCs w:val="31"/>
        </w:rPr>
        <w:t>测。</w:t>
      </w:r>
    </w:p>
    <w:p>
      <w:pPr>
        <w:spacing w:before="151" w:line="562" w:lineRule="exact"/>
        <w:ind w:left="671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7"/>
          <w:position w:val="16"/>
          <w:sz w:val="31"/>
          <w:szCs w:val="31"/>
        </w:rPr>
        <w:t>课程运行平台及周期：  至少在网络平台运行 3</w:t>
      </w:r>
      <w:r>
        <w:rPr>
          <w:rFonts w:ascii="微软雅黑" w:hAnsi="微软雅黑" w:eastAsia="微软雅黑" w:cs="微软雅黑"/>
          <w:spacing w:val="36"/>
          <w:position w:val="1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7"/>
          <w:position w:val="16"/>
          <w:sz w:val="31"/>
          <w:szCs w:val="31"/>
        </w:rPr>
        <w:t>学期，</w:t>
      </w:r>
      <w:r>
        <w:rPr>
          <w:rFonts w:ascii="微软雅黑" w:hAnsi="微软雅黑" w:eastAsia="微软雅黑" w:cs="微软雅黑"/>
          <w:spacing w:val="44"/>
          <w:position w:val="1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7"/>
          <w:position w:val="16"/>
          <w:sz w:val="31"/>
          <w:szCs w:val="31"/>
        </w:rPr>
        <w:t>并</w:t>
      </w:r>
    </w:p>
    <w:p>
      <w:pPr>
        <w:spacing w:before="2" w:line="206" w:lineRule="auto"/>
        <w:ind w:left="77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3"/>
          <w:sz w:val="31"/>
          <w:szCs w:val="31"/>
        </w:rPr>
        <w:t>向学校提出申请，请专家现场考核鉴定。</w:t>
      </w:r>
    </w:p>
    <w:p>
      <w:pPr>
        <w:spacing w:before="101" w:line="559" w:lineRule="exact"/>
        <w:ind w:left="671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2"/>
          <w:position w:val="16"/>
          <w:sz w:val="31"/>
          <w:szCs w:val="31"/>
        </w:rPr>
        <w:t>教学时间安排：</w:t>
      </w:r>
      <w:r>
        <w:rPr>
          <w:rFonts w:ascii="微软雅黑" w:hAnsi="微软雅黑" w:eastAsia="微软雅黑" w:cs="微软雅黑"/>
          <w:spacing w:val="59"/>
          <w:position w:val="1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position w:val="16"/>
          <w:sz w:val="31"/>
          <w:szCs w:val="31"/>
        </w:rPr>
        <w:t>每学分对应的教学时间与学生自主学习</w:t>
      </w:r>
    </w:p>
    <w:p>
      <w:pPr>
        <w:spacing w:before="1" w:line="208" w:lineRule="auto"/>
        <w:ind w:left="64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4"/>
          <w:sz w:val="31"/>
          <w:szCs w:val="31"/>
        </w:rPr>
        <w:t>时间的比例小于</w:t>
      </w:r>
      <w:r>
        <w:rPr>
          <w:rFonts w:ascii="微软雅黑" w:hAnsi="微软雅黑" w:eastAsia="微软雅黑" w:cs="微软雅黑"/>
          <w:spacing w:val="35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1:1。</w:t>
      </w:r>
    </w:p>
    <w:p>
      <w:pPr>
        <w:spacing w:line="208" w:lineRule="auto"/>
        <w:rPr>
          <w:rFonts w:ascii="微软雅黑" w:hAnsi="微软雅黑" w:eastAsia="微软雅黑" w:cs="微软雅黑"/>
          <w:sz w:val="31"/>
          <w:szCs w:val="31"/>
        </w:rPr>
        <w:sectPr>
          <w:footerReference r:id="rId18" w:type="default"/>
          <w:pgSz w:w="11900" w:h="16841"/>
          <w:pgMar w:top="1431" w:right="1673" w:bottom="1149" w:left="1784" w:header="0" w:footer="988" w:gutter="0"/>
          <w:cols w:space="720" w:num="1"/>
        </w:sectPr>
      </w:pPr>
    </w:p>
    <w:p>
      <w:pPr>
        <w:spacing w:before="175" w:line="253" w:lineRule="auto"/>
        <w:ind w:left="45" w:right="127" w:firstLine="638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6"/>
          <w:sz w:val="31"/>
          <w:szCs w:val="31"/>
        </w:rPr>
        <w:t>不减少知识展示量的基础上，增强课堂中与学生的交互</w:t>
      </w:r>
      <w:r>
        <w:rPr>
          <w:rFonts w:ascii="微软雅黑" w:hAnsi="微软雅黑" w:eastAsia="微软雅黑" w:cs="微软雅黑"/>
          <w:spacing w:val="14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11"/>
          <w:sz w:val="31"/>
          <w:szCs w:val="31"/>
        </w:rPr>
        <w:t>性，在技术支持协作下，</w:t>
      </w:r>
      <w:r>
        <w:rPr>
          <w:rFonts w:ascii="微软雅黑" w:hAnsi="微软雅黑" w:eastAsia="微软雅黑" w:cs="微软雅黑"/>
          <w:spacing w:val="27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-11"/>
          <w:sz w:val="31"/>
          <w:szCs w:val="31"/>
        </w:rPr>
        <w:t>通过多种方式，</w:t>
      </w:r>
      <w:r>
        <w:rPr>
          <w:rFonts w:ascii="微软雅黑" w:hAnsi="微软雅黑" w:eastAsia="微软雅黑" w:cs="微软雅黑"/>
          <w:spacing w:val="23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-11"/>
          <w:sz w:val="31"/>
          <w:szCs w:val="31"/>
        </w:rPr>
        <w:t>每节课不低于</w:t>
      </w:r>
      <w:r>
        <w:rPr>
          <w:rFonts w:ascii="微软雅黑" w:hAnsi="微软雅黑" w:eastAsia="微软雅黑" w:cs="微软雅黑"/>
          <w:spacing w:val="3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11"/>
          <w:sz w:val="31"/>
          <w:szCs w:val="31"/>
        </w:rPr>
        <w:t>10</w:t>
      </w:r>
    </w:p>
    <w:p>
      <w:pPr>
        <w:spacing w:before="1" w:line="206" w:lineRule="auto"/>
        <w:ind w:left="34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2"/>
          <w:sz w:val="31"/>
          <w:szCs w:val="31"/>
        </w:rPr>
        <w:t>分钟互动时间，</w:t>
      </w:r>
      <w:r>
        <w:rPr>
          <w:rFonts w:ascii="微软雅黑" w:hAnsi="微软雅黑" w:eastAsia="微软雅黑" w:cs="微软雅黑"/>
          <w:spacing w:val="9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提高学生对知识的理解程度。</w:t>
      </w:r>
    </w:p>
    <w:p>
      <w:pPr>
        <w:spacing w:before="100" w:line="207" w:lineRule="auto"/>
        <w:ind w:left="671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3"/>
          <w:sz w:val="31"/>
          <w:szCs w:val="31"/>
        </w:rPr>
        <w:t>教学活动与学习指导：</w:t>
      </w:r>
    </w:p>
    <w:p>
      <w:pPr>
        <w:spacing w:before="98" w:line="253" w:lineRule="auto"/>
        <w:ind w:left="35" w:right="97" w:firstLine="611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10"/>
          <w:sz w:val="31"/>
          <w:szCs w:val="31"/>
        </w:rPr>
        <w:t>（1）线上线下指导相结合，依托网络平台，完成线上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-5"/>
          <w:sz w:val="31"/>
          <w:szCs w:val="31"/>
        </w:rPr>
        <w:t>指导；</w:t>
      </w:r>
      <w:r>
        <w:rPr>
          <w:rFonts w:ascii="微软雅黑" w:hAnsi="微软雅黑" w:eastAsia="微软雅黑" w:cs="微软雅黑"/>
          <w:spacing w:val="83"/>
          <w:w w:val="10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5"/>
          <w:sz w:val="31"/>
          <w:szCs w:val="31"/>
        </w:rPr>
        <w:t>充分发挥学生自主学习，</w:t>
      </w:r>
      <w:r>
        <w:rPr>
          <w:rFonts w:ascii="微软雅黑" w:hAnsi="微软雅黑" w:eastAsia="微软雅黑" w:cs="微软雅黑"/>
          <w:spacing w:val="-49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5"/>
          <w:sz w:val="31"/>
          <w:szCs w:val="31"/>
        </w:rPr>
        <w:t>与自我解决的能力，</w:t>
      </w:r>
      <w:r>
        <w:rPr>
          <w:rFonts w:ascii="微软雅黑" w:hAnsi="微软雅黑" w:eastAsia="微软雅黑" w:cs="微软雅黑"/>
          <w:spacing w:val="3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5"/>
          <w:sz w:val="31"/>
          <w:szCs w:val="31"/>
        </w:rPr>
        <w:t>建立学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生通过线上作业互评和参与问题讨论实现学习成果共享，  教</w:t>
      </w:r>
    </w:p>
    <w:p>
      <w:pPr>
        <w:spacing w:before="1" w:line="207" w:lineRule="auto"/>
        <w:ind w:left="54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2"/>
          <w:sz w:val="31"/>
          <w:szCs w:val="31"/>
        </w:rPr>
        <w:t>师线下指导每学分不低于 2 学时。</w:t>
      </w:r>
    </w:p>
    <w:p>
      <w:pPr>
        <w:spacing w:before="102" w:line="559" w:lineRule="exact"/>
        <w:ind w:left="647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5"/>
          <w:position w:val="16"/>
          <w:sz w:val="31"/>
          <w:szCs w:val="31"/>
        </w:rPr>
        <w:t>（2）互动与讨论：教师发帖数≥20 次，发帖总数≥100</w:t>
      </w:r>
    </w:p>
    <w:p>
      <w:pPr>
        <w:spacing w:before="2" w:line="206" w:lineRule="auto"/>
        <w:ind w:left="4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次，讨论题学生参与率≥80%。</w:t>
      </w:r>
    </w:p>
    <w:p>
      <w:pPr>
        <w:spacing w:before="100" w:line="253" w:lineRule="auto"/>
        <w:ind w:left="6" w:right="238" w:firstLine="64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4"/>
          <w:sz w:val="31"/>
          <w:szCs w:val="31"/>
        </w:rPr>
        <w:t>（3）合理安排线上作业，</w:t>
      </w:r>
      <w:r>
        <w:rPr>
          <w:rFonts w:ascii="微软雅黑" w:hAnsi="微软雅黑" w:eastAsia="微软雅黑" w:cs="微软雅黑"/>
          <w:spacing w:val="38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-4"/>
          <w:sz w:val="31"/>
          <w:szCs w:val="31"/>
        </w:rPr>
        <w:t>线上作业每学分不少于 5 次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（平均每次不少于 30 分钟的题量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），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线上知识性测试每学</w:t>
      </w:r>
    </w:p>
    <w:p>
      <w:pPr>
        <w:spacing w:before="2" w:line="206" w:lineRule="auto"/>
        <w:ind w:left="4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7"/>
          <w:sz w:val="31"/>
          <w:szCs w:val="31"/>
        </w:rPr>
        <w:t>期不少于 2</w:t>
      </w:r>
      <w:r>
        <w:rPr>
          <w:rFonts w:ascii="微软雅黑" w:hAnsi="微软雅黑" w:eastAsia="微软雅黑" w:cs="微软雅黑"/>
          <w:spacing w:val="20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7"/>
          <w:sz w:val="31"/>
          <w:szCs w:val="31"/>
        </w:rPr>
        <w:t>次。</w:t>
      </w:r>
    </w:p>
    <w:p>
      <w:pPr>
        <w:spacing w:before="102" w:line="207" w:lineRule="auto"/>
        <w:ind w:left="675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2"/>
          <w:sz w:val="31"/>
          <w:szCs w:val="31"/>
        </w:rPr>
        <w:t>2.其他成果</w:t>
      </w:r>
    </w:p>
    <w:p>
      <w:pPr>
        <w:spacing w:before="103" w:line="202" w:lineRule="auto"/>
        <w:ind w:left="647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11"/>
          <w:sz w:val="31"/>
          <w:szCs w:val="31"/>
        </w:rPr>
        <w:t>（1）精品课程建设实施情况报告（含成果成效分析）</w:t>
      </w:r>
    </w:p>
    <w:p>
      <w:pPr>
        <w:spacing w:before="112" w:line="202" w:lineRule="auto"/>
        <w:ind w:left="647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7"/>
          <w:sz w:val="31"/>
          <w:szCs w:val="31"/>
        </w:rPr>
        <w:t>（2）课程建设成果成效实证材料</w:t>
      </w:r>
    </w:p>
    <w:p>
      <w:pPr>
        <w:spacing w:before="111" w:line="202" w:lineRule="auto"/>
        <w:ind w:left="647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8"/>
          <w:sz w:val="31"/>
          <w:szCs w:val="31"/>
        </w:rPr>
        <w:t>（3）课程资源合规性审核认定材料</w:t>
      </w:r>
    </w:p>
    <w:p>
      <w:pPr>
        <w:pStyle w:val="2"/>
        <w:spacing w:line="281" w:lineRule="auto"/>
      </w:pPr>
    </w:p>
    <w:p>
      <w:pPr>
        <w:pStyle w:val="2"/>
        <w:spacing w:line="282" w:lineRule="auto"/>
      </w:pPr>
    </w:p>
    <w:p>
      <w:pPr>
        <w:spacing w:before="101" w:line="560" w:lineRule="exact"/>
        <w:ind w:left="664"/>
        <w:rPr>
          <w:rFonts w:ascii="黑体" w:hAnsi="黑体" w:eastAsia="黑体" w:cs="黑体"/>
          <w:sz w:val="31"/>
          <w:szCs w:val="31"/>
        </w:rPr>
      </w:pPr>
      <w:bookmarkStart w:id="7" w:name="bookmark8"/>
      <w:bookmarkEnd w:id="7"/>
      <w:r>
        <w:rPr>
          <w:rFonts w:ascii="黑体" w:hAnsi="黑体" w:eastAsia="黑体" w:cs="黑体"/>
          <w:spacing w:val="12"/>
          <w:position w:val="16"/>
          <w:sz w:val="31"/>
          <w:szCs w:val="31"/>
        </w:rPr>
        <w:t>2-2</w:t>
      </w:r>
      <w:r>
        <w:rPr>
          <w:rFonts w:ascii="黑体" w:hAnsi="黑体" w:eastAsia="黑体" w:cs="黑体"/>
          <w:spacing w:val="-56"/>
          <w:position w:val="16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12"/>
          <w:position w:val="16"/>
          <w:sz w:val="31"/>
          <w:szCs w:val="31"/>
        </w:rPr>
        <w:t>示范金课</w:t>
      </w:r>
    </w:p>
    <w:p>
      <w:pPr>
        <w:spacing w:line="417" w:lineRule="exact"/>
        <w:ind w:left="67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position w:val="1"/>
          <w:sz w:val="31"/>
          <w:szCs w:val="31"/>
        </w:rPr>
        <w:t>一、建设目标</w:t>
      </w:r>
    </w:p>
    <w:p>
      <w:pPr>
        <w:spacing w:before="147" w:line="253" w:lineRule="auto"/>
        <w:ind w:left="34" w:firstLine="641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6"/>
          <w:sz w:val="31"/>
          <w:szCs w:val="31"/>
        </w:rPr>
        <w:t xml:space="preserve">通过对已完成结题的各类省级课程建设项目进行升级 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 xml:space="preserve">    </w:t>
      </w:r>
      <w:r>
        <w:rPr>
          <w:rFonts w:ascii="微软雅黑" w:hAnsi="微软雅黑" w:eastAsia="微软雅黑" w:cs="微软雅黑"/>
          <w:sz w:val="31"/>
          <w:szCs w:val="31"/>
        </w:rPr>
        <w:t>改造，按照国家精品课程的建设标准，进一步丰富课程资源，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优化平台教学管理，</w:t>
      </w:r>
      <w:r>
        <w:rPr>
          <w:rFonts w:ascii="微软雅黑" w:hAnsi="微软雅黑" w:eastAsia="微软雅黑" w:cs="微软雅黑"/>
          <w:spacing w:val="3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服务学生信息化学习，</w:t>
      </w:r>
      <w:r>
        <w:rPr>
          <w:rFonts w:ascii="微软雅黑" w:hAnsi="微软雅黑" w:eastAsia="微软雅黑" w:cs="微软雅黑"/>
          <w:spacing w:val="-5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实现学习数据实</w:t>
      </w:r>
    </w:p>
    <w:p>
      <w:pPr>
        <w:spacing w:before="2" w:line="206" w:lineRule="auto"/>
        <w:ind w:left="64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4"/>
          <w:sz w:val="31"/>
          <w:szCs w:val="31"/>
        </w:rPr>
        <w:t>时透明，</w:t>
      </w:r>
      <w:r>
        <w:rPr>
          <w:rFonts w:ascii="微软雅黑" w:hAnsi="微软雅黑" w:eastAsia="微软雅黑" w:cs="微软雅黑"/>
          <w:spacing w:val="-6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4"/>
          <w:sz w:val="31"/>
          <w:szCs w:val="31"/>
        </w:rPr>
        <w:t>支撑多元化学习评价改革，</w:t>
      </w:r>
      <w:r>
        <w:rPr>
          <w:rFonts w:ascii="微软雅黑" w:hAnsi="微软雅黑" w:eastAsia="微软雅黑" w:cs="微软雅黑"/>
          <w:spacing w:val="4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4"/>
          <w:sz w:val="31"/>
          <w:szCs w:val="31"/>
        </w:rPr>
        <w:t>对接课证融通，</w:t>
      </w:r>
      <w:r>
        <w:rPr>
          <w:rFonts w:ascii="微软雅黑" w:hAnsi="微软雅黑" w:eastAsia="微软雅黑" w:cs="微软雅黑"/>
          <w:spacing w:val="39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4"/>
          <w:sz w:val="31"/>
          <w:szCs w:val="31"/>
        </w:rPr>
        <w:t>推</w:t>
      </w:r>
      <w:r>
        <w:rPr>
          <w:rFonts w:ascii="微软雅黑" w:hAnsi="微软雅黑" w:eastAsia="微软雅黑" w:cs="微软雅黑"/>
          <w:spacing w:val="-5"/>
          <w:sz w:val="31"/>
          <w:szCs w:val="31"/>
        </w:rPr>
        <w:t>进课</w:t>
      </w:r>
    </w:p>
    <w:p>
      <w:pPr>
        <w:spacing w:line="206" w:lineRule="auto"/>
        <w:rPr>
          <w:rFonts w:ascii="微软雅黑" w:hAnsi="微软雅黑" w:eastAsia="微软雅黑" w:cs="微软雅黑"/>
          <w:sz w:val="31"/>
          <w:szCs w:val="31"/>
        </w:rPr>
        <w:sectPr>
          <w:footerReference r:id="rId19" w:type="default"/>
          <w:pgSz w:w="11900" w:h="16841"/>
          <w:pgMar w:top="1431" w:right="1703" w:bottom="1149" w:left="1784" w:header="0" w:footer="988" w:gutter="0"/>
          <w:cols w:space="720" w:num="1"/>
        </w:sectPr>
      </w:pPr>
    </w:p>
    <w:p>
      <w:pPr>
        <w:spacing w:before="175" w:line="253" w:lineRule="auto"/>
        <w:ind w:left="18" w:right="116" w:firstLine="3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1"/>
          <w:sz w:val="31"/>
          <w:szCs w:val="31"/>
        </w:rPr>
        <w:t>堂革命，</w:t>
      </w:r>
      <w:r>
        <w:rPr>
          <w:rFonts w:ascii="微软雅黑" w:hAnsi="微软雅黑" w:eastAsia="微软雅黑" w:cs="微软雅黑"/>
          <w:spacing w:val="94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 xml:space="preserve">打造教学成效突出、品牌优势明显并独具特色的   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“金课”。建设成效突出的课程，</w:t>
      </w:r>
      <w:r>
        <w:rPr>
          <w:rFonts w:ascii="微软雅黑" w:hAnsi="微软雅黑" w:eastAsia="微软雅黑" w:cs="微软雅黑"/>
          <w:spacing w:val="-67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优先推荐申报国家级课程</w:t>
      </w:r>
    </w:p>
    <w:p>
      <w:pPr>
        <w:spacing w:line="206" w:lineRule="auto"/>
        <w:ind w:left="3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1"/>
          <w:sz w:val="31"/>
          <w:szCs w:val="31"/>
        </w:rPr>
        <w:t>建设类项目。</w:t>
      </w:r>
    </w:p>
    <w:p>
      <w:pPr>
        <w:spacing w:before="97" w:line="416" w:lineRule="exact"/>
        <w:ind w:left="675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position w:val="1"/>
          <w:sz w:val="31"/>
          <w:szCs w:val="31"/>
        </w:rPr>
        <w:t>二、建设要求</w:t>
      </w:r>
    </w:p>
    <w:p>
      <w:pPr>
        <w:spacing w:before="147" w:line="562" w:lineRule="exact"/>
        <w:ind w:left="698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8"/>
          <w:position w:val="16"/>
          <w:sz w:val="31"/>
          <w:szCs w:val="31"/>
        </w:rPr>
        <w:t>1.教学理念紧跟时代需求。坚持立德树人，解放思想、</w:t>
      </w:r>
    </w:p>
    <w:p>
      <w:pPr>
        <w:spacing w:before="1" w:line="206" w:lineRule="auto"/>
        <w:jc w:val="right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与时俱进、落实新发展理念，注重学生德智体美劳全面发展。</w:t>
      </w:r>
    </w:p>
    <w:p>
      <w:pPr>
        <w:spacing w:before="101" w:line="253" w:lineRule="auto"/>
        <w:ind w:left="46" w:right="116" w:firstLine="628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6"/>
          <w:sz w:val="31"/>
          <w:szCs w:val="31"/>
        </w:rPr>
        <w:t xml:space="preserve">2.教学团队优秀。教学团队年龄、职称结构合理，双师 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型教师占比高，</w:t>
      </w:r>
      <w:r>
        <w:rPr>
          <w:rFonts w:ascii="微软雅黑" w:hAnsi="微软雅黑" w:eastAsia="微软雅黑" w:cs="微软雅黑"/>
          <w:spacing w:val="-65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充分吸收企业技术能手、省级、国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家级教学</w:t>
      </w:r>
    </w:p>
    <w:p>
      <w:pPr>
        <w:spacing w:before="2" w:line="206" w:lineRule="auto"/>
        <w:ind w:left="4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成果奖获得者，</w:t>
      </w:r>
      <w:r>
        <w:rPr>
          <w:rFonts w:ascii="微软雅黑" w:hAnsi="微软雅黑" w:eastAsia="微软雅黑" w:cs="微软雅黑"/>
          <w:spacing w:val="89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>省级、国家级教学创新团队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参与。</w:t>
      </w:r>
    </w:p>
    <w:p>
      <w:pPr>
        <w:spacing w:before="100" w:line="253" w:lineRule="auto"/>
        <w:ind w:left="43" w:right="18" w:firstLine="62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7"/>
          <w:sz w:val="31"/>
          <w:szCs w:val="31"/>
        </w:rPr>
        <w:t>3.课程教学设计科学。按照国家、省教学能力大赛最新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-3"/>
          <w:sz w:val="31"/>
          <w:szCs w:val="31"/>
        </w:rPr>
        <w:t>要求组织教学设计，</w:t>
      </w:r>
      <w:r>
        <w:rPr>
          <w:rFonts w:ascii="微软雅黑" w:hAnsi="微软雅黑" w:eastAsia="微软雅黑" w:cs="微软雅黑"/>
          <w:spacing w:val="-14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3"/>
          <w:sz w:val="31"/>
          <w:szCs w:val="31"/>
        </w:rPr>
        <w:t>完善教学材料。全面落实课程思政要求，</w:t>
      </w:r>
    </w:p>
    <w:p>
      <w:pPr>
        <w:spacing w:before="2" w:line="206" w:lineRule="auto"/>
        <w:ind w:left="41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3"/>
          <w:sz w:val="31"/>
          <w:szCs w:val="31"/>
        </w:rPr>
        <w:t>深化评价制度改革。</w:t>
      </w:r>
    </w:p>
    <w:p>
      <w:pPr>
        <w:spacing w:before="97" w:line="253" w:lineRule="auto"/>
        <w:ind w:left="34" w:right="116" w:firstLine="63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8"/>
          <w:sz w:val="31"/>
          <w:szCs w:val="31"/>
        </w:rPr>
        <w:t>4.课程资源示范引领。按照《安徽省职业院校教材管理</w:t>
      </w:r>
      <w:r>
        <w:rPr>
          <w:rFonts w:ascii="微软雅黑" w:hAnsi="微软雅黑" w:eastAsia="微软雅黑" w:cs="微软雅黑"/>
          <w:spacing w:val="18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实施细则规定要求》完成审核资源审核，体现思想性、科学</w:t>
      </w:r>
      <w:r>
        <w:rPr>
          <w:rFonts w:ascii="微软雅黑" w:hAnsi="微软雅黑" w:eastAsia="微软雅黑" w:cs="微软雅黑"/>
          <w:spacing w:val="9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性与时代性，</w:t>
      </w:r>
      <w:r>
        <w:rPr>
          <w:rFonts w:ascii="微软雅黑" w:hAnsi="微软雅黑" w:eastAsia="微软雅黑" w:cs="微软雅黑"/>
          <w:spacing w:val="47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积极组织教学资源的出版和申报规划教材。鼓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励校企合作开发相关教学资源库以及配套教材，</w:t>
      </w:r>
      <w:r>
        <w:rPr>
          <w:rFonts w:ascii="微软雅黑" w:hAnsi="微软雅黑" w:eastAsia="微软雅黑" w:cs="微软雅黑"/>
          <w:spacing w:val="7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倡导开发活</w:t>
      </w:r>
    </w:p>
    <w:p>
      <w:pPr>
        <w:spacing w:before="2" w:line="206" w:lineRule="auto"/>
        <w:ind w:left="54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4"/>
          <w:sz w:val="31"/>
          <w:szCs w:val="31"/>
        </w:rPr>
        <w:t>页式、工作手册式新形态教材。</w:t>
      </w:r>
    </w:p>
    <w:p>
      <w:pPr>
        <w:spacing w:before="100" w:line="253" w:lineRule="auto"/>
        <w:ind w:left="30" w:right="116" w:firstLine="648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8"/>
          <w:sz w:val="31"/>
          <w:szCs w:val="31"/>
        </w:rPr>
        <w:t>5.课程平台运行业内领先。课程依托平台能够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有效支撑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8"/>
          <w:sz w:val="31"/>
          <w:szCs w:val="31"/>
        </w:rPr>
        <w:t>教学过程的资源汇聚，</w:t>
      </w:r>
      <w:r>
        <w:rPr>
          <w:rFonts w:ascii="微软雅黑" w:hAnsi="微软雅黑" w:eastAsia="微软雅黑" w:cs="微软雅黑"/>
          <w:spacing w:val="94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8"/>
          <w:sz w:val="31"/>
          <w:szCs w:val="31"/>
        </w:rPr>
        <w:t>支持课程运行数据实时动态监测，</w:t>
      </w:r>
      <w:r>
        <w:rPr>
          <w:rFonts w:ascii="微软雅黑" w:hAnsi="微软雅黑" w:eastAsia="微软雅黑" w:cs="微软雅黑"/>
          <w:spacing w:val="29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-8"/>
          <w:sz w:val="31"/>
          <w:szCs w:val="31"/>
        </w:rPr>
        <w:t>实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现学习状态和成效数据化管理。平台数据能够满足多元化考</w:t>
      </w:r>
      <w:r>
        <w:rPr>
          <w:rFonts w:ascii="微软雅黑" w:hAnsi="微软雅黑" w:eastAsia="微软雅黑" w:cs="微软雅黑"/>
          <w:spacing w:val="1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核评价的需要，</w:t>
      </w:r>
      <w:r>
        <w:rPr>
          <w:rFonts w:ascii="微软雅黑" w:hAnsi="微软雅黑" w:eastAsia="微软雅黑" w:cs="微软雅黑"/>
          <w:spacing w:val="-37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实现过程可回溯，</w:t>
      </w:r>
      <w:r>
        <w:rPr>
          <w:rFonts w:ascii="微软雅黑" w:hAnsi="微软雅黑" w:eastAsia="微软雅黑" w:cs="微软雅黑"/>
          <w:spacing w:val="-6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成果可累积，</w:t>
      </w:r>
      <w:r>
        <w:rPr>
          <w:rFonts w:ascii="微软雅黑" w:hAnsi="微软雅黑" w:eastAsia="微软雅黑" w:cs="微软雅黑"/>
          <w:spacing w:val="-58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并有效支持</w:t>
      </w:r>
    </w:p>
    <w:p>
      <w:pPr>
        <w:spacing w:before="2" w:line="206" w:lineRule="auto"/>
        <w:ind w:left="3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4"/>
          <w:sz w:val="31"/>
          <w:szCs w:val="31"/>
        </w:rPr>
        <w:t>课程层面的诊断改进。</w:t>
      </w:r>
    </w:p>
    <w:p>
      <w:pPr>
        <w:spacing w:before="96" w:line="418" w:lineRule="exact"/>
        <w:ind w:left="679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position w:val="1"/>
          <w:sz w:val="31"/>
          <w:szCs w:val="31"/>
        </w:rPr>
        <w:t>三、申报范围与条件</w:t>
      </w:r>
    </w:p>
    <w:p>
      <w:pPr>
        <w:spacing w:line="418" w:lineRule="exact"/>
        <w:rPr>
          <w:rFonts w:ascii="黑体" w:hAnsi="黑体" w:eastAsia="黑体" w:cs="黑体"/>
          <w:sz w:val="31"/>
          <w:szCs w:val="31"/>
        </w:rPr>
        <w:sectPr>
          <w:footerReference r:id="rId20" w:type="default"/>
          <w:pgSz w:w="11900" w:h="16841"/>
          <w:pgMar w:top="1431" w:right="1684" w:bottom="1149" w:left="1784" w:header="0" w:footer="988" w:gutter="0"/>
          <w:cols w:space="720" w:num="1"/>
        </w:sectPr>
      </w:pPr>
    </w:p>
    <w:p>
      <w:pPr>
        <w:spacing w:before="175" w:line="253" w:lineRule="auto"/>
        <w:ind w:left="37" w:right="127" w:firstLine="66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9"/>
          <w:sz w:val="31"/>
          <w:szCs w:val="31"/>
        </w:rPr>
        <w:t>1.已完成结题的立项建设省级课程类项目均可申报，优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先推荐结题结论为“优秀”的课程建设项目以及作为省级教</w:t>
      </w:r>
    </w:p>
    <w:p>
      <w:pPr>
        <w:spacing w:line="206" w:lineRule="auto"/>
        <w:ind w:left="5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4"/>
          <w:sz w:val="31"/>
          <w:szCs w:val="31"/>
        </w:rPr>
        <w:t>学成果奖依托的课程建设项目。</w:t>
      </w:r>
    </w:p>
    <w:p>
      <w:pPr>
        <w:spacing w:before="101" w:line="253" w:lineRule="auto"/>
        <w:ind w:left="40" w:firstLine="634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3"/>
          <w:sz w:val="31"/>
          <w:szCs w:val="31"/>
        </w:rPr>
        <w:t>2.</w:t>
      </w:r>
      <w:r>
        <w:rPr>
          <w:rFonts w:ascii="微软雅黑" w:hAnsi="微软雅黑" w:eastAsia="微软雅黑" w:cs="微软雅黑"/>
          <w:spacing w:val="-37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3"/>
          <w:sz w:val="31"/>
          <w:szCs w:val="31"/>
        </w:rPr>
        <w:t>国家“双高计划”学校、国家优质校申报不超过</w:t>
      </w:r>
      <w:r>
        <w:rPr>
          <w:rFonts w:ascii="微软雅黑" w:hAnsi="微软雅黑" w:eastAsia="微软雅黑" w:cs="微软雅黑"/>
          <w:spacing w:val="-4"/>
          <w:sz w:val="31"/>
          <w:szCs w:val="31"/>
        </w:rPr>
        <w:t xml:space="preserve"> 3</w:t>
      </w:r>
      <w:r>
        <w:rPr>
          <w:rFonts w:ascii="微软雅黑" w:hAnsi="微软雅黑" w:eastAsia="微软雅黑" w:cs="微软雅黑"/>
          <w:spacing w:val="4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4"/>
          <w:sz w:val="31"/>
          <w:szCs w:val="31"/>
        </w:rPr>
        <w:t>门、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安徽省地方技能型高水平大学申报不超过 2</w:t>
      </w:r>
      <w:r>
        <w:rPr>
          <w:rFonts w:ascii="微软雅黑" w:hAnsi="微软雅黑" w:eastAsia="微软雅黑" w:cs="微软雅黑"/>
          <w:spacing w:val="48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门</w:t>
      </w:r>
      <w:r>
        <w:rPr>
          <w:rFonts w:ascii="微软雅黑" w:hAnsi="微软雅黑" w:eastAsia="微软雅黑" w:cs="微软雅黑"/>
          <w:spacing w:val="-37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，其他符合条</w:t>
      </w:r>
    </w:p>
    <w:p>
      <w:pPr>
        <w:spacing w:before="1" w:line="206" w:lineRule="auto"/>
        <w:ind w:left="35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1"/>
          <w:sz w:val="31"/>
          <w:szCs w:val="31"/>
        </w:rPr>
        <w:t>件高职院校申报</w:t>
      </w:r>
      <w:r>
        <w:rPr>
          <w:rFonts w:ascii="微软雅黑" w:hAnsi="微软雅黑" w:eastAsia="微软雅黑" w:cs="微软雅黑"/>
          <w:spacing w:val="3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1</w:t>
      </w:r>
      <w:r>
        <w:rPr>
          <w:rFonts w:ascii="微软雅黑" w:hAnsi="微软雅黑" w:eastAsia="微软雅黑" w:cs="微软雅黑"/>
          <w:spacing w:val="44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门。</w:t>
      </w:r>
    </w:p>
    <w:p>
      <w:pPr>
        <w:spacing w:before="101" w:line="559" w:lineRule="exact"/>
        <w:ind w:left="672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7"/>
          <w:position w:val="16"/>
          <w:sz w:val="31"/>
          <w:szCs w:val="31"/>
        </w:rPr>
        <w:t>3.</w:t>
      </w:r>
      <w:r>
        <w:rPr>
          <w:rFonts w:ascii="微软雅黑" w:hAnsi="微软雅黑" w:eastAsia="微软雅黑" w:cs="微软雅黑"/>
          <w:spacing w:val="99"/>
          <w:position w:val="1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position w:val="16"/>
          <w:sz w:val="31"/>
          <w:szCs w:val="31"/>
        </w:rPr>
        <w:t>优先推荐本年度获省级教学能力大赛二等奖以上的</w:t>
      </w:r>
    </w:p>
    <w:p>
      <w:pPr>
        <w:spacing w:before="2" w:line="207" w:lineRule="auto"/>
        <w:ind w:left="3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7"/>
          <w:sz w:val="31"/>
          <w:szCs w:val="31"/>
        </w:rPr>
        <w:t>课程。</w:t>
      </w:r>
    </w:p>
    <w:p>
      <w:pPr>
        <w:spacing w:before="101" w:line="559" w:lineRule="exact"/>
        <w:ind w:left="67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2"/>
          <w:position w:val="16"/>
          <w:sz w:val="31"/>
          <w:szCs w:val="31"/>
        </w:rPr>
        <w:t>4.课程负责人为本校专职教师，</w:t>
      </w:r>
      <w:r>
        <w:rPr>
          <w:rFonts w:ascii="微软雅黑" w:hAnsi="微软雅黑" w:eastAsia="微软雅黑" w:cs="微软雅黑"/>
          <w:spacing w:val="82"/>
          <w:position w:val="1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position w:val="16"/>
          <w:sz w:val="31"/>
          <w:szCs w:val="31"/>
        </w:rPr>
        <w:t>具有博士学</w:t>
      </w:r>
      <w:r>
        <w:rPr>
          <w:rFonts w:ascii="微软雅黑" w:hAnsi="微软雅黑" w:eastAsia="微软雅黑" w:cs="微软雅黑"/>
          <w:spacing w:val="1"/>
          <w:position w:val="16"/>
          <w:sz w:val="31"/>
          <w:szCs w:val="31"/>
        </w:rPr>
        <w:t>位或副教授</w:t>
      </w:r>
    </w:p>
    <w:p>
      <w:pPr>
        <w:spacing w:before="1" w:line="207" w:lineRule="auto"/>
        <w:ind w:left="3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1"/>
          <w:sz w:val="31"/>
          <w:szCs w:val="31"/>
        </w:rPr>
        <w:t>及以上职称。</w:t>
      </w:r>
    </w:p>
    <w:p>
      <w:pPr>
        <w:spacing w:before="100" w:line="561" w:lineRule="exact"/>
        <w:ind w:left="678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3"/>
          <w:position w:val="16"/>
          <w:sz w:val="31"/>
          <w:szCs w:val="31"/>
        </w:rPr>
        <w:t>5.</w:t>
      </w:r>
      <w:r>
        <w:rPr>
          <w:rFonts w:ascii="微软雅黑" w:hAnsi="微软雅黑" w:eastAsia="微软雅黑" w:cs="微软雅黑"/>
          <w:spacing w:val="83"/>
          <w:position w:val="1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position w:val="16"/>
          <w:sz w:val="31"/>
          <w:szCs w:val="31"/>
        </w:rPr>
        <w:t>课程团队中有省级以上教学名师、技能大师、</w:t>
      </w:r>
      <w:r>
        <w:rPr>
          <w:rFonts w:ascii="微软雅黑" w:hAnsi="微软雅黑" w:eastAsia="微软雅黑" w:cs="微软雅黑"/>
          <w:spacing w:val="2"/>
          <w:position w:val="16"/>
          <w:sz w:val="31"/>
          <w:szCs w:val="31"/>
        </w:rPr>
        <w:t>全国技</w:t>
      </w:r>
    </w:p>
    <w:p>
      <w:pPr>
        <w:spacing w:before="1" w:line="206" w:lineRule="auto"/>
        <w:ind w:left="3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7"/>
          <w:sz w:val="31"/>
          <w:szCs w:val="31"/>
        </w:rPr>
        <w:t>术能手或省级以上教学能力大赛一等奖以上团队成员。</w:t>
      </w:r>
    </w:p>
    <w:p>
      <w:pPr>
        <w:spacing w:before="97" w:line="417" w:lineRule="exact"/>
        <w:ind w:left="693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3"/>
          <w:position w:val="1"/>
          <w:sz w:val="31"/>
          <w:szCs w:val="31"/>
        </w:rPr>
        <w:t>四、验收标准</w:t>
      </w:r>
    </w:p>
    <w:p>
      <w:pPr>
        <w:spacing w:before="148" w:line="207" w:lineRule="auto"/>
        <w:ind w:left="698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8"/>
          <w:sz w:val="31"/>
          <w:szCs w:val="31"/>
        </w:rPr>
        <w:t>1.安徽省示范金课结题验收指标</w:t>
      </w:r>
    </w:p>
    <w:p>
      <w:pPr>
        <w:spacing w:before="104" w:line="252" w:lineRule="auto"/>
        <w:ind w:left="30" w:right="2" w:firstLine="655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 xml:space="preserve">非视频资源：网络平台需有完整教学资料，含课程介绍、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课程公告、教学大纲、模块描述、课件、参考资料、讨论、</w:t>
      </w:r>
    </w:p>
    <w:p>
      <w:pPr>
        <w:spacing w:before="2" w:line="206" w:lineRule="auto"/>
        <w:ind w:left="3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5"/>
          <w:sz w:val="31"/>
          <w:szCs w:val="31"/>
        </w:rPr>
        <w:t>测试、作业、考试等；课程拓展资源，每学分不低于 5 个。</w:t>
      </w:r>
    </w:p>
    <w:p>
      <w:pPr>
        <w:spacing w:before="98" w:line="253" w:lineRule="auto"/>
        <w:ind w:left="33" w:right="27" w:firstLine="641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7"/>
          <w:sz w:val="31"/>
          <w:szCs w:val="31"/>
        </w:rPr>
        <w:t>视频资源：</w:t>
      </w:r>
      <w:r>
        <w:rPr>
          <w:rFonts w:ascii="微软雅黑" w:hAnsi="微软雅黑" w:eastAsia="微软雅黑" w:cs="微软雅黑"/>
          <w:spacing w:val="-6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利用国家级、省级精品课程视频资源或自建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-4"/>
          <w:sz w:val="31"/>
          <w:szCs w:val="31"/>
        </w:rPr>
        <w:t>网络教学资源，其中自建教学视频资源不低于总资源的 60%，</w:t>
      </w:r>
      <w:r>
        <w:rPr>
          <w:rFonts w:ascii="微软雅黑" w:hAnsi="微软雅黑" w:eastAsia="微软雅黑" w:cs="微软雅黑"/>
          <w:spacing w:val="14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 xml:space="preserve">近两年的视频资源更新率不低于 80%；每学分需提供不低于  </w:t>
      </w:r>
      <w:r>
        <w:rPr>
          <w:rFonts w:ascii="微软雅黑" w:hAnsi="微软雅黑" w:eastAsia="微软雅黑" w:cs="微软雅黑"/>
          <w:spacing w:val="-3"/>
          <w:sz w:val="31"/>
          <w:szCs w:val="31"/>
        </w:rPr>
        <w:t>120 分钟的视频学习量供学生自主学习，</w:t>
      </w:r>
      <w:r>
        <w:rPr>
          <w:rFonts w:ascii="微软雅黑" w:hAnsi="微软雅黑" w:eastAsia="微软雅黑" w:cs="微软雅黑"/>
          <w:spacing w:val="39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-3"/>
          <w:sz w:val="31"/>
          <w:szCs w:val="31"/>
        </w:rPr>
        <w:t>师生能够通过网络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平台实时监测学生学习量及学习效果，</w:t>
      </w:r>
      <w:r>
        <w:rPr>
          <w:rFonts w:ascii="微软雅黑" w:hAnsi="微软雅黑" w:eastAsia="微软雅黑" w:cs="微软雅黑"/>
          <w:spacing w:val="7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互动环节按比例纳入</w:t>
      </w:r>
    </w:p>
    <w:p>
      <w:pPr>
        <w:spacing w:before="2" w:line="206" w:lineRule="auto"/>
        <w:ind w:left="5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1"/>
          <w:sz w:val="31"/>
          <w:szCs w:val="31"/>
        </w:rPr>
        <w:t>学习评价指标。</w:t>
      </w:r>
    </w:p>
    <w:p>
      <w:pPr>
        <w:spacing w:line="206" w:lineRule="auto"/>
        <w:rPr>
          <w:rFonts w:ascii="微软雅黑" w:hAnsi="微软雅黑" w:eastAsia="微软雅黑" w:cs="微软雅黑"/>
          <w:sz w:val="31"/>
          <w:szCs w:val="31"/>
        </w:rPr>
        <w:sectPr>
          <w:footerReference r:id="rId21" w:type="default"/>
          <w:pgSz w:w="11900" w:h="16841"/>
          <w:pgMar w:top="1431" w:right="1673" w:bottom="1149" w:left="1784" w:header="0" w:footer="988" w:gutter="0"/>
          <w:cols w:space="720" w:num="1"/>
        </w:sectPr>
      </w:pPr>
    </w:p>
    <w:p>
      <w:pPr>
        <w:spacing w:before="175" w:line="560" w:lineRule="exact"/>
        <w:ind w:left="671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3"/>
          <w:position w:val="16"/>
          <w:sz w:val="31"/>
          <w:szCs w:val="31"/>
        </w:rPr>
        <w:t>课程应用：</w:t>
      </w:r>
      <w:r>
        <w:rPr>
          <w:rFonts w:ascii="微软雅黑" w:hAnsi="微软雅黑" w:eastAsia="微软雅黑" w:cs="微软雅黑"/>
          <w:spacing w:val="-52"/>
          <w:position w:val="1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position w:val="16"/>
          <w:sz w:val="31"/>
          <w:szCs w:val="31"/>
        </w:rPr>
        <w:t>线上课程至少在网络平台运行 6 学期，</w:t>
      </w:r>
      <w:r>
        <w:rPr>
          <w:rFonts w:ascii="微软雅黑" w:hAnsi="微软雅黑" w:eastAsia="微软雅黑" w:cs="微软雅黑"/>
          <w:spacing w:val="-54"/>
          <w:position w:val="1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position w:val="16"/>
          <w:sz w:val="31"/>
          <w:szCs w:val="31"/>
        </w:rPr>
        <w:t>线上</w:t>
      </w:r>
    </w:p>
    <w:p>
      <w:pPr>
        <w:spacing w:before="1" w:line="206" w:lineRule="auto"/>
        <w:ind w:left="37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1"/>
          <w:sz w:val="31"/>
          <w:szCs w:val="31"/>
        </w:rPr>
        <w:t>注册学习用户超过</w:t>
      </w:r>
      <w:r>
        <w:rPr>
          <w:rFonts w:ascii="微软雅黑" w:hAnsi="微软雅黑" w:eastAsia="微软雅黑" w:cs="微软雅黑"/>
          <w:spacing w:val="4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1000 人次，需提交学校鉴定结论。</w:t>
      </w:r>
    </w:p>
    <w:p>
      <w:pPr>
        <w:spacing w:before="99" w:line="253" w:lineRule="auto"/>
        <w:ind w:left="31" w:right="166" w:firstLine="657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6"/>
          <w:sz w:val="31"/>
          <w:szCs w:val="31"/>
        </w:rPr>
        <w:t>线上教学活动：</w:t>
      </w:r>
      <w:r>
        <w:rPr>
          <w:rFonts w:ascii="微软雅黑" w:hAnsi="微软雅黑" w:eastAsia="微软雅黑" w:cs="微软雅黑"/>
          <w:spacing w:val="90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6"/>
          <w:sz w:val="31"/>
          <w:szCs w:val="31"/>
        </w:rPr>
        <w:t>适当安排线上作业，</w:t>
      </w:r>
      <w:r>
        <w:rPr>
          <w:rFonts w:ascii="微软雅黑" w:hAnsi="微软雅黑" w:eastAsia="微软雅黑" w:cs="微软雅黑"/>
          <w:spacing w:val="5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6"/>
          <w:sz w:val="31"/>
          <w:szCs w:val="31"/>
        </w:rPr>
        <w:t>线上作业每学分不</w:t>
      </w:r>
      <w:r>
        <w:rPr>
          <w:rFonts w:ascii="微软雅黑" w:hAnsi="微软雅黑" w:eastAsia="微软雅黑" w:cs="微软雅黑"/>
          <w:sz w:val="31"/>
          <w:szCs w:val="31"/>
        </w:rPr>
        <w:t xml:space="preserve"> 少于</w:t>
      </w:r>
      <w:r>
        <w:rPr>
          <w:rFonts w:ascii="微软雅黑" w:hAnsi="微软雅黑" w:eastAsia="微软雅黑" w:cs="微软雅黑"/>
          <w:spacing w:val="30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>10 次（平均每次不少于 30 分钟的题量</w:t>
      </w:r>
      <w:r>
        <w:rPr>
          <w:rFonts w:ascii="微软雅黑" w:hAnsi="微软雅黑" w:eastAsia="微软雅黑" w:cs="微软雅黑"/>
          <w:spacing w:val="-11"/>
          <w:sz w:val="31"/>
          <w:szCs w:val="31"/>
        </w:rPr>
        <w:t>）</w:t>
      </w:r>
      <w:r>
        <w:rPr>
          <w:rFonts w:ascii="微软雅黑" w:hAnsi="微软雅黑" w:eastAsia="微软雅黑" w:cs="微软雅黑"/>
          <w:spacing w:val="-44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11"/>
          <w:sz w:val="31"/>
          <w:szCs w:val="31"/>
        </w:rPr>
        <w:t>，</w:t>
      </w:r>
      <w:r>
        <w:rPr>
          <w:rFonts w:ascii="微软雅黑" w:hAnsi="微软雅黑" w:eastAsia="微软雅黑" w:cs="微软雅黑"/>
          <w:sz w:val="31"/>
          <w:szCs w:val="31"/>
        </w:rPr>
        <w:t xml:space="preserve">线上知识性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测试每学期不少于 2 次。学生能够通过线上作业互评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和参与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问题讨论实现学习成果共享。讨论区教师紧扣教学活动发帖</w:t>
      </w:r>
      <w:r>
        <w:rPr>
          <w:rFonts w:ascii="微软雅黑" w:hAnsi="微软雅黑" w:eastAsia="微软雅黑" w:cs="微软雅黑"/>
          <w:spacing w:val="10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数≥20 次， 课程平台发帖总数≥100 次， 讨论题学生参与率</w:t>
      </w:r>
    </w:p>
    <w:p>
      <w:pPr>
        <w:spacing w:line="210" w:lineRule="auto"/>
        <w:ind w:left="66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25"/>
          <w:sz w:val="31"/>
          <w:szCs w:val="31"/>
        </w:rPr>
        <w:t>≥90%。</w:t>
      </w:r>
    </w:p>
    <w:p>
      <w:pPr>
        <w:spacing w:before="93" w:line="253" w:lineRule="auto"/>
        <w:ind w:left="34" w:right="43" w:firstLine="646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1"/>
          <w:sz w:val="31"/>
          <w:szCs w:val="31"/>
        </w:rPr>
        <w:t>成果推广应用：</w:t>
      </w:r>
      <w:r>
        <w:rPr>
          <w:rFonts w:ascii="微软雅黑" w:hAnsi="微软雅黑" w:eastAsia="微软雅黑" w:cs="微软雅黑"/>
          <w:spacing w:val="7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基于线上课程资源面向社会开展学习培</w:t>
      </w:r>
      <w:r>
        <w:rPr>
          <w:rFonts w:ascii="微软雅黑" w:hAnsi="微软雅黑" w:eastAsia="微软雅黑" w:cs="微软雅黑"/>
          <w:sz w:val="31"/>
          <w:szCs w:val="31"/>
        </w:rPr>
        <w:t xml:space="preserve">  训，</w:t>
      </w:r>
      <w:r>
        <w:rPr>
          <w:rFonts w:ascii="微软雅黑" w:hAnsi="微软雅黑" w:eastAsia="微软雅黑" w:cs="微软雅黑"/>
          <w:spacing w:val="4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>或被其他学校（不少于 2 所）采用；</w:t>
      </w:r>
      <w:r>
        <w:rPr>
          <w:rFonts w:ascii="微软雅黑" w:hAnsi="微软雅黑" w:eastAsia="微软雅黑" w:cs="微软雅黑"/>
          <w:spacing w:val="-6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>或被平台等第三方  认定为示范课（含示范教学包</w:t>
      </w:r>
      <w:r>
        <w:rPr>
          <w:rFonts w:ascii="微软雅黑" w:hAnsi="微软雅黑" w:eastAsia="微软雅黑" w:cs="微软雅黑"/>
          <w:spacing w:val="-17"/>
          <w:sz w:val="31"/>
          <w:szCs w:val="31"/>
        </w:rPr>
        <w:t>）；</w:t>
      </w:r>
      <w:r>
        <w:rPr>
          <w:rFonts w:ascii="微软雅黑" w:hAnsi="微软雅黑" w:eastAsia="微软雅黑" w:cs="微软雅黑"/>
          <w:spacing w:val="-27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>或通过其他省级以上认定、</w:t>
      </w:r>
    </w:p>
    <w:p>
      <w:pPr>
        <w:spacing w:line="202" w:lineRule="auto"/>
        <w:ind w:left="34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3"/>
          <w:sz w:val="31"/>
          <w:szCs w:val="31"/>
        </w:rPr>
        <w:t>认证（含国际认证）。</w:t>
      </w:r>
    </w:p>
    <w:p>
      <w:pPr>
        <w:spacing w:before="111" w:line="207" w:lineRule="auto"/>
        <w:ind w:left="675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4"/>
          <w:sz w:val="31"/>
          <w:szCs w:val="31"/>
        </w:rPr>
        <w:t>2.其他必备材料</w:t>
      </w:r>
    </w:p>
    <w:p>
      <w:pPr>
        <w:spacing w:before="101" w:line="202" w:lineRule="auto"/>
        <w:ind w:left="647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11"/>
          <w:sz w:val="31"/>
          <w:szCs w:val="31"/>
        </w:rPr>
        <w:t>（1）课程建设实施情况报告（含成果成效分析）</w:t>
      </w:r>
    </w:p>
    <w:p>
      <w:pPr>
        <w:spacing w:before="114" w:line="559" w:lineRule="exact"/>
        <w:jc w:val="right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8"/>
          <w:position w:val="16"/>
          <w:sz w:val="31"/>
          <w:szCs w:val="31"/>
        </w:rPr>
        <w:t>（2）课程建设与教学改革成果成效分析（含实证材料）</w:t>
      </w:r>
    </w:p>
    <w:p>
      <w:pPr>
        <w:spacing w:line="202" w:lineRule="auto"/>
        <w:ind w:left="647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7"/>
          <w:sz w:val="31"/>
          <w:szCs w:val="31"/>
        </w:rPr>
        <w:t>（3）课程资源合规性审核认定材料</w:t>
      </w:r>
    </w:p>
    <w:p>
      <w:pPr>
        <w:pStyle w:val="2"/>
        <w:spacing w:line="281" w:lineRule="auto"/>
      </w:pPr>
    </w:p>
    <w:p>
      <w:pPr>
        <w:pStyle w:val="2"/>
        <w:spacing w:line="282" w:lineRule="auto"/>
      </w:pPr>
    </w:p>
    <w:p>
      <w:pPr>
        <w:spacing w:before="102" w:line="559" w:lineRule="exact"/>
        <w:ind w:left="664"/>
        <w:rPr>
          <w:rFonts w:ascii="黑体" w:hAnsi="黑体" w:eastAsia="黑体" w:cs="黑体"/>
          <w:sz w:val="31"/>
          <w:szCs w:val="31"/>
        </w:rPr>
      </w:pPr>
      <w:bookmarkStart w:id="8" w:name="bookmark9"/>
      <w:bookmarkEnd w:id="8"/>
      <w:r>
        <w:rPr>
          <w:rFonts w:ascii="黑体" w:hAnsi="黑体" w:eastAsia="黑体" w:cs="黑体"/>
          <w:spacing w:val="11"/>
          <w:position w:val="16"/>
          <w:sz w:val="31"/>
          <w:szCs w:val="31"/>
        </w:rPr>
        <w:t>2-3</w:t>
      </w:r>
      <w:r>
        <w:rPr>
          <w:rFonts w:ascii="黑体" w:hAnsi="黑体" w:eastAsia="黑体" w:cs="黑体"/>
          <w:spacing w:val="-52"/>
          <w:position w:val="16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11"/>
          <w:position w:val="16"/>
          <w:sz w:val="31"/>
          <w:szCs w:val="31"/>
        </w:rPr>
        <w:t>课程思政示范课程</w:t>
      </w:r>
    </w:p>
    <w:p>
      <w:pPr>
        <w:spacing w:line="418" w:lineRule="exact"/>
        <w:ind w:left="67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position w:val="1"/>
          <w:sz w:val="31"/>
          <w:szCs w:val="31"/>
        </w:rPr>
        <w:t>一、申报要求</w:t>
      </w:r>
    </w:p>
    <w:p>
      <w:pPr>
        <w:spacing w:before="146" w:line="562" w:lineRule="exact"/>
        <w:ind w:left="698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6"/>
          <w:position w:val="16"/>
          <w:sz w:val="31"/>
          <w:szCs w:val="31"/>
        </w:rPr>
        <w:t>1.申报课程须为人才培养方案中已开课至少 2 个学期的</w:t>
      </w:r>
    </w:p>
    <w:p>
      <w:pPr>
        <w:spacing w:before="2" w:line="207" w:lineRule="auto"/>
        <w:ind w:left="3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7"/>
          <w:sz w:val="31"/>
          <w:szCs w:val="31"/>
        </w:rPr>
        <w:t>课程。</w:t>
      </w:r>
    </w:p>
    <w:p>
      <w:pPr>
        <w:spacing w:before="98" w:line="253" w:lineRule="auto"/>
        <w:ind w:left="34" w:right="166" w:firstLine="64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8"/>
          <w:sz w:val="31"/>
          <w:szCs w:val="31"/>
        </w:rPr>
        <w:t>2.项目实行“双负责人制”，高校基层教师党支部书记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是项目负责人，</w:t>
      </w:r>
      <w:r>
        <w:rPr>
          <w:rFonts w:ascii="微软雅黑" w:hAnsi="微软雅黑" w:eastAsia="微软雅黑" w:cs="微软雅黑"/>
          <w:spacing w:val="100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主讲教师是课程负责人。项目要集中教师党</w:t>
      </w:r>
    </w:p>
    <w:p>
      <w:pPr>
        <w:spacing w:before="2" w:line="206" w:lineRule="auto"/>
        <w:ind w:left="4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7"/>
          <w:sz w:val="31"/>
          <w:szCs w:val="31"/>
        </w:rPr>
        <w:t>支部团队和课程团队优势，</w:t>
      </w:r>
      <w:r>
        <w:rPr>
          <w:rFonts w:ascii="微软雅黑" w:hAnsi="微软雅黑" w:eastAsia="微软雅黑" w:cs="微软雅黑"/>
          <w:spacing w:val="-64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打造高质量课程。高校各教学单</w:t>
      </w:r>
    </w:p>
    <w:p>
      <w:pPr>
        <w:spacing w:line="206" w:lineRule="auto"/>
        <w:rPr>
          <w:rFonts w:ascii="微软雅黑" w:hAnsi="微软雅黑" w:eastAsia="微软雅黑" w:cs="微软雅黑"/>
          <w:sz w:val="31"/>
          <w:szCs w:val="31"/>
        </w:rPr>
        <w:sectPr>
          <w:footerReference r:id="rId22" w:type="default"/>
          <w:pgSz w:w="11900" w:h="16841"/>
          <w:pgMar w:top="1431" w:right="1634" w:bottom="1149" w:left="1784" w:header="0" w:footer="988" w:gutter="0"/>
          <w:cols w:space="720" w:num="1"/>
        </w:sectPr>
      </w:pPr>
    </w:p>
    <w:p>
      <w:pPr>
        <w:spacing w:before="172" w:line="253" w:lineRule="auto"/>
        <w:ind w:left="35" w:right="18" w:firstLine="2"/>
        <w:jc w:val="both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3"/>
          <w:sz w:val="31"/>
          <w:szCs w:val="31"/>
        </w:rPr>
        <w:t>位原则上要安排高层次人才担当课程负责人，</w:t>
      </w:r>
      <w:r>
        <w:rPr>
          <w:rFonts w:ascii="微软雅黑" w:hAnsi="微软雅黑" w:eastAsia="微软雅黑" w:cs="微软雅黑"/>
          <w:spacing w:val="47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要集合本单位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内外专家、企事业单位精英、知名校友等高层次人才组成课</w:t>
      </w:r>
      <w:r>
        <w:rPr>
          <w:rFonts w:ascii="微软雅黑" w:hAnsi="微软雅黑" w:eastAsia="微软雅黑" w:cs="微软雅黑"/>
          <w:spacing w:val="1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程团队共建课程，</w:t>
      </w:r>
      <w:r>
        <w:rPr>
          <w:rFonts w:ascii="微软雅黑" w:hAnsi="微软雅黑" w:eastAsia="微软雅黑" w:cs="微软雅黑"/>
          <w:spacing w:val="-55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注重课内课外一体化融合设计，切实提高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课程的育人影响力。课程团队成员要能确保投入足够时间和</w:t>
      </w:r>
    </w:p>
    <w:p>
      <w:pPr>
        <w:spacing w:before="1" w:line="206" w:lineRule="auto"/>
        <w:ind w:left="41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8"/>
          <w:sz w:val="31"/>
          <w:szCs w:val="31"/>
        </w:rPr>
        <w:t>精力到课程建设中，真正成为学生成长的领路人。</w:t>
      </w:r>
    </w:p>
    <w:p>
      <w:pPr>
        <w:spacing w:before="98" w:line="417" w:lineRule="exact"/>
        <w:ind w:left="679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position w:val="1"/>
          <w:sz w:val="31"/>
          <w:szCs w:val="31"/>
        </w:rPr>
        <w:t>二、建设内容</w:t>
      </w:r>
    </w:p>
    <w:p>
      <w:pPr>
        <w:spacing w:before="143" w:line="253" w:lineRule="auto"/>
        <w:ind w:right="14" w:firstLine="70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8"/>
          <w:sz w:val="31"/>
          <w:szCs w:val="31"/>
        </w:rPr>
        <w:t>1.课程建设应在符合学校人才培养方案总体要求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6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对标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0"/>
          <w:sz w:val="31"/>
          <w:szCs w:val="31"/>
        </w:rPr>
        <w:t>《高等学校课程思政建设指导纲要》、国家一</w:t>
      </w:r>
      <w:r>
        <w:rPr>
          <w:rFonts w:ascii="微软雅黑" w:hAnsi="微软雅黑" w:eastAsia="微软雅黑" w:cs="微软雅黑"/>
          <w:spacing w:val="9"/>
          <w:sz w:val="31"/>
          <w:szCs w:val="31"/>
        </w:rPr>
        <w:t>流课程建设标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准，</w:t>
      </w:r>
      <w:r>
        <w:rPr>
          <w:rFonts w:ascii="微软雅黑" w:hAnsi="微软雅黑" w:eastAsia="微软雅黑" w:cs="微软雅黑"/>
          <w:spacing w:val="-57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发挥专业教学优势，</w:t>
      </w:r>
      <w:r>
        <w:rPr>
          <w:rFonts w:ascii="微软雅黑" w:hAnsi="微软雅黑" w:eastAsia="微软雅黑" w:cs="微软雅黑"/>
          <w:spacing w:val="-65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对课程内容进行优化和创新，</w:t>
      </w:r>
      <w:r>
        <w:rPr>
          <w:rFonts w:ascii="微软雅黑" w:hAnsi="微软雅黑" w:eastAsia="微软雅黑" w:cs="微软雅黑"/>
          <w:spacing w:val="77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通过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教师的言传身教作用，</w:t>
      </w:r>
      <w:r>
        <w:rPr>
          <w:rFonts w:ascii="微软雅黑" w:hAnsi="微软雅黑" w:eastAsia="微软雅黑" w:cs="微软雅黑"/>
          <w:spacing w:val="6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结合课程教学中蕴含的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思政教育资源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和思政元素，</w:t>
      </w:r>
      <w:r>
        <w:rPr>
          <w:rFonts w:ascii="微软雅黑" w:hAnsi="微软雅黑" w:eastAsia="微软雅黑" w:cs="微软雅黑"/>
          <w:spacing w:val="6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形成“价值引领、能力培养、知识传授”相融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合的教育教学内容，</w:t>
      </w:r>
      <w:r>
        <w:rPr>
          <w:rFonts w:ascii="微软雅黑" w:hAnsi="微软雅黑" w:eastAsia="微软雅黑" w:cs="微软雅黑"/>
          <w:spacing w:val="59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帮助学生树立正确的爱国情怀、职业道</w:t>
      </w:r>
    </w:p>
    <w:p>
      <w:pPr>
        <w:spacing w:line="207" w:lineRule="auto"/>
        <w:ind w:left="36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1"/>
          <w:sz w:val="31"/>
          <w:szCs w:val="31"/>
        </w:rPr>
        <w:t>德和职业精神。</w:t>
      </w:r>
    </w:p>
    <w:p>
      <w:pPr>
        <w:spacing w:before="99" w:line="253" w:lineRule="auto"/>
        <w:ind w:left="35" w:right="18" w:firstLine="644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8"/>
          <w:sz w:val="31"/>
          <w:szCs w:val="31"/>
        </w:rPr>
        <w:t>2.课程教学教师是主导。课程团队要根据课程性质、团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队特点大力开展关心、关爱学生的课外活动，</w:t>
      </w:r>
      <w:r>
        <w:rPr>
          <w:rFonts w:ascii="微软雅黑" w:hAnsi="微软雅黑" w:eastAsia="微软雅黑" w:cs="微软雅黑"/>
          <w:spacing w:val="49"/>
          <w:w w:val="10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并将其与课内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5"/>
          <w:sz w:val="31"/>
          <w:szCs w:val="31"/>
        </w:rPr>
        <w:t>教学活动有效融合，</w:t>
      </w:r>
      <w:r>
        <w:rPr>
          <w:rFonts w:ascii="微软雅黑" w:hAnsi="微软雅黑" w:eastAsia="微软雅黑" w:cs="微软雅黑"/>
          <w:spacing w:val="35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5"/>
          <w:sz w:val="31"/>
          <w:szCs w:val="31"/>
        </w:rPr>
        <w:t>将教师言传身教有机融入</w:t>
      </w:r>
      <w:r>
        <w:rPr>
          <w:rFonts w:ascii="微软雅黑" w:hAnsi="微软雅黑" w:eastAsia="微软雅黑" w:cs="微软雅黑"/>
          <w:spacing w:val="-6"/>
          <w:sz w:val="31"/>
          <w:szCs w:val="31"/>
        </w:rPr>
        <w:t>课程内外，</w:t>
      </w:r>
      <w:r>
        <w:rPr>
          <w:rFonts w:ascii="微软雅黑" w:hAnsi="微软雅黑" w:eastAsia="微软雅黑" w:cs="微软雅黑"/>
          <w:spacing w:val="22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-6"/>
          <w:sz w:val="31"/>
          <w:szCs w:val="31"/>
        </w:rPr>
        <w:t>通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过教师的身体力行让学生处处感受到教师认真、严谨、关爱</w:t>
      </w:r>
    </w:p>
    <w:p>
      <w:pPr>
        <w:spacing w:before="2" w:line="206" w:lineRule="auto"/>
        <w:ind w:left="67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5"/>
          <w:sz w:val="31"/>
          <w:szCs w:val="31"/>
        </w:rPr>
        <w:t>的师德师风，形成新型的和谐师生关系。</w:t>
      </w:r>
    </w:p>
    <w:p>
      <w:pPr>
        <w:spacing w:before="98" w:line="253" w:lineRule="auto"/>
        <w:ind w:left="42" w:right="17" w:firstLine="634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8"/>
          <w:sz w:val="31"/>
          <w:szCs w:val="31"/>
        </w:rPr>
        <w:t xml:space="preserve">3.教学实施重在价值塑造，教师要把课程思政的理念贯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穿于教学全过程，</w:t>
      </w:r>
      <w:r>
        <w:rPr>
          <w:rFonts w:ascii="微软雅黑" w:hAnsi="微软雅黑" w:eastAsia="微软雅黑" w:cs="微软雅黑"/>
          <w:spacing w:val="-57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把育人作为教学的主要目标之一，</w:t>
      </w:r>
      <w:r>
        <w:rPr>
          <w:rFonts w:ascii="微软雅黑" w:hAnsi="微软雅黑" w:eastAsia="微软雅黑" w:cs="微软雅黑"/>
          <w:spacing w:val="-7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形成课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4"/>
          <w:sz w:val="31"/>
          <w:szCs w:val="31"/>
        </w:rPr>
        <w:t>程标准，</w:t>
      </w:r>
      <w:r>
        <w:rPr>
          <w:rFonts w:ascii="微软雅黑" w:hAnsi="微软雅黑" w:eastAsia="微软雅黑" w:cs="微软雅黑"/>
          <w:spacing w:val="9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4"/>
          <w:sz w:val="31"/>
          <w:szCs w:val="31"/>
        </w:rPr>
        <w:t>优化教学实施过程，</w:t>
      </w:r>
      <w:r>
        <w:rPr>
          <w:rFonts w:ascii="微软雅黑" w:hAnsi="微软雅黑" w:eastAsia="微软雅黑" w:cs="微软雅黑"/>
          <w:spacing w:val="37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4"/>
          <w:sz w:val="31"/>
          <w:szCs w:val="31"/>
        </w:rPr>
        <w:t>推动社会主义核心价值观和中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华优秀传统文化进课堂，  使专业课程与思政课程形成协同效</w:t>
      </w:r>
    </w:p>
    <w:p>
      <w:pPr>
        <w:spacing w:before="2" w:line="206" w:lineRule="auto"/>
        <w:ind w:left="46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5"/>
          <w:sz w:val="31"/>
          <w:szCs w:val="31"/>
        </w:rPr>
        <w:t>应，凸显课程的价值引领功能。</w:t>
      </w:r>
    </w:p>
    <w:p>
      <w:pPr>
        <w:spacing w:line="206" w:lineRule="auto"/>
        <w:rPr>
          <w:rFonts w:ascii="微软雅黑" w:hAnsi="微软雅黑" w:eastAsia="微软雅黑" w:cs="微软雅黑"/>
          <w:sz w:val="31"/>
          <w:szCs w:val="31"/>
        </w:rPr>
        <w:sectPr>
          <w:footerReference r:id="rId23" w:type="default"/>
          <w:pgSz w:w="11900" w:h="16841"/>
          <w:pgMar w:top="1431" w:right="1784" w:bottom="1149" w:left="1780" w:header="0" w:footer="988" w:gutter="0"/>
          <w:cols w:space="720" w:num="1"/>
        </w:sectPr>
      </w:pPr>
    </w:p>
    <w:p>
      <w:pPr>
        <w:spacing w:before="173" w:line="253" w:lineRule="auto"/>
        <w:ind w:left="40" w:right="317" w:firstLine="63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8"/>
          <w:sz w:val="31"/>
          <w:szCs w:val="31"/>
        </w:rPr>
        <w:t>4.教学设计重在过程管理，要在教育教学方法上不断改</w:t>
      </w:r>
      <w:r>
        <w:rPr>
          <w:rFonts w:ascii="微软雅黑" w:hAnsi="微软雅黑" w:eastAsia="微软雅黑" w:cs="微软雅黑"/>
          <w:spacing w:val="18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4"/>
          <w:sz w:val="31"/>
          <w:szCs w:val="31"/>
        </w:rPr>
        <w:t>革创新，  以学生的学习成效为目标，</w:t>
      </w:r>
      <w:r>
        <w:rPr>
          <w:rFonts w:ascii="微软雅黑" w:hAnsi="微软雅黑" w:eastAsia="微软雅黑" w:cs="微软雅黑"/>
          <w:spacing w:val="4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4"/>
          <w:sz w:val="31"/>
          <w:szCs w:val="31"/>
        </w:rPr>
        <w:t>深入开展以学生为中心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的教学方式和学业评价方式改革，合理利用信息化手段进行</w:t>
      </w:r>
    </w:p>
    <w:p>
      <w:pPr>
        <w:spacing w:before="1" w:line="206" w:lineRule="auto"/>
        <w:ind w:left="3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7"/>
          <w:sz w:val="31"/>
          <w:szCs w:val="31"/>
        </w:rPr>
        <w:t>教学，激发学生学习兴趣，实现思想启迪和价值引领。</w:t>
      </w:r>
    </w:p>
    <w:p>
      <w:pPr>
        <w:spacing w:before="100" w:line="253" w:lineRule="auto"/>
        <w:ind w:left="41" w:right="314" w:firstLine="636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8"/>
          <w:sz w:val="31"/>
          <w:szCs w:val="31"/>
        </w:rPr>
        <w:t>5.对课程思政教学目标要有明确的考核方式，考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核手段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应多样化，</w:t>
      </w:r>
      <w:r>
        <w:rPr>
          <w:rFonts w:ascii="微软雅黑" w:hAnsi="微软雅黑" w:eastAsia="微软雅黑" w:cs="微软雅黑"/>
          <w:spacing w:val="-39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除考试外，</w:t>
      </w:r>
      <w:r>
        <w:rPr>
          <w:rFonts w:ascii="微软雅黑" w:hAnsi="微软雅黑" w:eastAsia="微软雅黑" w:cs="微软雅黑"/>
          <w:spacing w:val="40"/>
          <w:w w:val="10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还要通过课堂、实验、讨论、作业和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 xml:space="preserve">第二课堂实践活动等方式考核学生分析问题和解决问题的   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能力，引导学生在国家发展和个人前途的交汇点上思考人</w:t>
      </w:r>
    </w:p>
    <w:p>
      <w:pPr>
        <w:spacing w:before="1" w:line="206" w:lineRule="auto"/>
        <w:ind w:left="51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2"/>
          <w:sz w:val="31"/>
          <w:szCs w:val="31"/>
        </w:rPr>
        <w:t>生，把准人生航向。</w:t>
      </w:r>
    </w:p>
    <w:p>
      <w:pPr>
        <w:spacing w:before="97" w:line="253" w:lineRule="auto"/>
        <w:ind w:left="30" w:right="315" w:firstLine="64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8"/>
          <w:sz w:val="31"/>
          <w:szCs w:val="31"/>
        </w:rPr>
        <w:t>6.项目负责人应加强对项目实施情况的指导与监督，通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过组织教师开展集体备课、课程说课、研讨交流、课堂观摩</w:t>
      </w:r>
      <w:r>
        <w:rPr>
          <w:rFonts w:ascii="微软雅黑" w:hAnsi="微软雅黑" w:eastAsia="微软雅黑" w:cs="微软雅黑"/>
          <w:spacing w:val="1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等形式对课程负责人进行课程思政帮扶。课程负责人及团队</w:t>
      </w:r>
      <w:r>
        <w:rPr>
          <w:rFonts w:ascii="微软雅黑" w:hAnsi="微软雅黑" w:eastAsia="微软雅黑" w:cs="微软雅黑"/>
          <w:spacing w:val="1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成员应当提升自己修身立德、言传身教的能力，</w:t>
      </w:r>
      <w:r>
        <w:rPr>
          <w:rFonts w:ascii="微软雅黑" w:hAnsi="微软雅黑" w:eastAsia="微软雅黑" w:cs="微软雅黑"/>
          <w:spacing w:val="77"/>
          <w:w w:val="10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注重对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课程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教学内容、教学方法、教学手段、教学效果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的研究与实践，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把国家政策、优良传统、学科前沿、学术案例融入课堂教学</w:t>
      </w:r>
    </w:p>
    <w:p>
      <w:pPr>
        <w:spacing w:before="2" w:line="206" w:lineRule="auto"/>
        <w:ind w:left="36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1"/>
          <w:sz w:val="31"/>
          <w:szCs w:val="31"/>
        </w:rPr>
        <w:t>过程，关注学生价值观的养成，  不断提升育人成效。</w:t>
      </w:r>
    </w:p>
    <w:p>
      <w:pPr>
        <w:spacing w:before="101" w:line="206" w:lineRule="auto"/>
        <w:ind w:left="67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1"/>
          <w:sz w:val="31"/>
          <w:szCs w:val="31"/>
        </w:rPr>
        <w:t>7.项目建设周期为 2 年。</w:t>
      </w:r>
    </w:p>
    <w:p>
      <w:pPr>
        <w:spacing w:before="100" w:line="417" w:lineRule="exact"/>
        <w:ind w:left="679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5"/>
          <w:position w:val="1"/>
          <w:sz w:val="31"/>
          <w:szCs w:val="31"/>
        </w:rPr>
        <w:t>三、验收标准</w:t>
      </w:r>
    </w:p>
    <w:p>
      <w:pPr>
        <w:spacing w:before="147" w:line="560" w:lineRule="exact"/>
        <w:ind w:left="698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9"/>
          <w:position w:val="16"/>
          <w:sz w:val="31"/>
          <w:szCs w:val="31"/>
        </w:rPr>
        <w:t>1.形成一套课程思政的教学文件。每门课程应完成体现</w:t>
      </w:r>
    </w:p>
    <w:p>
      <w:pPr>
        <w:spacing w:line="207" w:lineRule="auto"/>
        <w:ind w:left="18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8"/>
          <w:sz w:val="31"/>
          <w:szCs w:val="31"/>
        </w:rPr>
        <w:t>“课程思政”改革思路的课程教学标准、教案等教学文件。</w:t>
      </w:r>
    </w:p>
    <w:p>
      <w:pPr>
        <w:spacing w:before="101" w:line="253" w:lineRule="auto"/>
        <w:ind w:left="31" w:right="317" w:firstLine="64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8"/>
          <w:sz w:val="31"/>
          <w:szCs w:val="31"/>
        </w:rPr>
        <w:t>2.完成一组课程思政教学素材库。每门课程应对项目建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设过程中的优秀案例、言传身教的有效做法、课外关心关爱</w:t>
      </w:r>
      <w:r>
        <w:rPr>
          <w:rFonts w:ascii="微软雅黑" w:hAnsi="微软雅黑" w:eastAsia="微软雅黑" w:cs="微软雅黑"/>
          <w:spacing w:val="10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学生的活动、课程的有效设计与实施成果进行总结凝练，  形</w:t>
      </w:r>
    </w:p>
    <w:p>
      <w:pPr>
        <w:spacing w:before="1" w:line="206" w:lineRule="auto"/>
        <w:jc w:val="right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1"/>
          <w:sz w:val="31"/>
          <w:szCs w:val="31"/>
        </w:rPr>
        <w:t>成素材库，</w:t>
      </w:r>
      <w:r>
        <w:rPr>
          <w:rFonts w:ascii="微软雅黑" w:hAnsi="微软雅黑" w:eastAsia="微软雅黑" w:cs="微软雅黑"/>
          <w:spacing w:val="68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供全校教师学习借鉴。完成</w:t>
      </w:r>
      <w:r>
        <w:rPr>
          <w:rFonts w:ascii="微软雅黑" w:hAnsi="微软雅黑" w:eastAsia="微软雅黑" w:cs="微软雅黑"/>
          <w:spacing w:val="3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1 节“示范教学视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频”</w:t>
      </w:r>
    </w:p>
    <w:p>
      <w:pPr>
        <w:spacing w:line="206" w:lineRule="auto"/>
        <w:rPr>
          <w:rFonts w:ascii="微软雅黑" w:hAnsi="微软雅黑" w:eastAsia="微软雅黑" w:cs="微软雅黑"/>
          <w:sz w:val="31"/>
          <w:szCs w:val="31"/>
        </w:rPr>
        <w:sectPr>
          <w:footerReference r:id="rId24" w:type="default"/>
          <w:pgSz w:w="11900" w:h="16841"/>
          <w:pgMar w:top="1431" w:right="1485" w:bottom="1149" w:left="1784" w:header="0" w:footer="988" w:gutter="0"/>
          <w:cols w:space="720" w:num="1"/>
        </w:sectPr>
      </w:pPr>
    </w:p>
    <w:p>
      <w:pPr>
        <w:spacing w:before="175" w:line="560" w:lineRule="exact"/>
        <w:ind w:left="6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9"/>
          <w:position w:val="16"/>
          <w:sz w:val="31"/>
          <w:szCs w:val="31"/>
        </w:rPr>
        <w:t>（主讲教师原则上为课程负责人）及教学设计详案，开展 3</w:t>
      </w:r>
    </w:p>
    <w:p>
      <w:pPr>
        <w:spacing w:line="207" w:lineRule="auto"/>
        <w:ind w:left="46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3"/>
          <w:sz w:val="31"/>
          <w:szCs w:val="31"/>
        </w:rPr>
        <w:t>节“公开课”教学展示。</w:t>
      </w:r>
    </w:p>
    <w:p>
      <w:pPr>
        <w:spacing w:before="100" w:line="253" w:lineRule="auto"/>
        <w:ind w:left="37" w:right="98" w:firstLine="634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8"/>
          <w:sz w:val="31"/>
          <w:szCs w:val="31"/>
        </w:rPr>
        <w:t>3.完成课程思政育人教学效果评价。对标《高等学校课 程思政建设指导纲要》、国家一流课程建设标准，每门课程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应根据课程性质、教学内容和教学过程等，</w:t>
      </w:r>
      <w:r>
        <w:rPr>
          <w:rFonts w:ascii="微软雅黑" w:hAnsi="微软雅黑" w:eastAsia="微软雅黑" w:cs="微软雅黑"/>
          <w:spacing w:val="-59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完成本门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课程思</w:t>
      </w:r>
    </w:p>
    <w:p>
      <w:pPr>
        <w:spacing w:before="1" w:line="206" w:lineRule="auto"/>
        <w:ind w:left="34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4"/>
          <w:sz w:val="31"/>
          <w:szCs w:val="31"/>
        </w:rPr>
        <w:t>政育人的教学效果评价。</w:t>
      </w:r>
    </w:p>
    <w:p>
      <w:pPr>
        <w:spacing w:before="96" w:line="418" w:lineRule="exact"/>
        <w:ind w:left="693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3"/>
          <w:position w:val="1"/>
          <w:sz w:val="31"/>
          <w:szCs w:val="31"/>
        </w:rPr>
        <w:t>四、申报范围</w:t>
      </w:r>
    </w:p>
    <w:p>
      <w:pPr>
        <w:spacing w:before="145" w:line="253" w:lineRule="auto"/>
        <w:ind w:left="40" w:right="98" w:firstLine="66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2"/>
          <w:sz w:val="31"/>
          <w:szCs w:val="31"/>
        </w:rPr>
        <w:t>国家“双高计划”学校、国家优质校申报不超过 4</w:t>
      </w:r>
      <w:r>
        <w:rPr>
          <w:rFonts w:ascii="微软雅黑" w:hAnsi="微软雅黑" w:eastAsia="微软雅黑" w:cs="微软雅黑"/>
          <w:spacing w:val="55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门、</w:t>
      </w:r>
      <w:r>
        <w:rPr>
          <w:rFonts w:ascii="微软雅黑" w:hAnsi="微软雅黑" w:eastAsia="微软雅黑" w:cs="微软雅黑"/>
          <w:sz w:val="31"/>
          <w:szCs w:val="31"/>
        </w:rPr>
        <w:t xml:space="preserve"> 安徽省地方技能型高水平大学申报不超过 3</w:t>
      </w:r>
      <w:r>
        <w:rPr>
          <w:rFonts w:ascii="微软雅黑" w:hAnsi="微软雅黑" w:eastAsia="微软雅黑" w:cs="微软雅黑"/>
          <w:spacing w:val="64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>门， 其他符合条</w:t>
      </w:r>
    </w:p>
    <w:p>
      <w:pPr>
        <w:spacing w:before="2" w:line="206" w:lineRule="auto"/>
        <w:ind w:left="35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3"/>
          <w:sz w:val="31"/>
          <w:szCs w:val="31"/>
        </w:rPr>
        <w:t>件高职院校申报 2</w:t>
      </w:r>
      <w:r>
        <w:rPr>
          <w:rFonts w:ascii="微软雅黑" w:hAnsi="微软雅黑" w:eastAsia="微软雅黑" w:cs="微软雅黑"/>
          <w:spacing w:val="5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3"/>
          <w:sz w:val="31"/>
          <w:szCs w:val="31"/>
        </w:rPr>
        <w:t>门。</w:t>
      </w:r>
    </w:p>
    <w:p>
      <w:pPr>
        <w:pStyle w:val="2"/>
        <w:spacing w:line="276" w:lineRule="auto"/>
      </w:pPr>
    </w:p>
    <w:p>
      <w:pPr>
        <w:pStyle w:val="2"/>
        <w:spacing w:line="277" w:lineRule="auto"/>
      </w:pPr>
    </w:p>
    <w:p>
      <w:pPr>
        <w:spacing w:before="101" w:line="559" w:lineRule="exact"/>
        <w:ind w:left="664"/>
        <w:rPr>
          <w:rFonts w:ascii="黑体" w:hAnsi="黑体" w:eastAsia="黑体" w:cs="黑体"/>
          <w:sz w:val="31"/>
          <w:szCs w:val="31"/>
        </w:rPr>
      </w:pPr>
      <w:bookmarkStart w:id="9" w:name="bookmark10"/>
      <w:bookmarkEnd w:id="9"/>
      <w:r>
        <w:rPr>
          <w:rFonts w:ascii="黑体" w:hAnsi="黑体" w:eastAsia="黑体" w:cs="黑体"/>
          <w:spacing w:val="11"/>
          <w:position w:val="16"/>
          <w:sz w:val="31"/>
          <w:szCs w:val="31"/>
        </w:rPr>
        <w:t>2-4</w:t>
      </w:r>
      <w:r>
        <w:rPr>
          <w:rFonts w:ascii="黑体" w:hAnsi="黑体" w:eastAsia="黑体" w:cs="黑体"/>
          <w:spacing w:val="-48"/>
          <w:position w:val="16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11"/>
          <w:position w:val="16"/>
          <w:sz w:val="31"/>
          <w:szCs w:val="31"/>
        </w:rPr>
        <w:t>高水平教材</w:t>
      </w:r>
    </w:p>
    <w:p>
      <w:pPr>
        <w:spacing w:line="417" w:lineRule="exact"/>
        <w:ind w:left="67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position w:val="1"/>
          <w:sz w:val="31"/>
          <w:szCs w:val="31"/>
        </w:rPr>
        <w:t>一、建设目标</w:t>
      </w:r>
    </w:p>
    <w:p>
      <w:pPr>
        <w:spacing w:before="145" w:line="253" w:lineRule="auto"/>
        <w:ind w:left="30" w:right="97" w:firstLine="65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7"/>
          <w:sz w:val="31"/>
          <w:szCs w:val="31"/>
        </w:rPr>
        <w:t>高水平教材建设项目旨在贯彻落实中共中央办公厅、国</w:t>
      </w:r>
      <w:r>
        <w:rPr>
          <w:rFonts w:ascii="微软雅黑" w:hAnsi="微软雅黑" w:eastAsia="微软雅黑" w:cs="微软雅黑"/>
          <w:spacing w:val="18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务院办公厅联合印发的《关于加强和改进新形势下大中小学</w:t>
      </w:r>
      <w:r>
        <w:rPr>
          <w:rFonts w:ascii="微软雅黑" w:hAnsi="微软雅黑" w:eastAsia="微软雅黑" w:cs="微软雅黑"/>
          <w:spacing w:val="1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教材建设的意见》，</w:t>
      </w:r>
      <w:r>
        <w:rPr>
          <w:rFonts w:ascii="微软雅黑" w:hAnsi="微软雅黑" w:eastAsia="微软雅黑" w:cs="微软雅黑"/>
          <w:spacing w:val="59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加强教材研究，</w:t>
      </w:r>
      <w:r>
        <w:rPr>
          <w:rFonts w:ascii="微软雅黑" w:hAnsi="微软雅黑" w:eastAsia="微软雅黑" w:cs="微软雅黑"/>
          <w:spacing w:val="30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凝结和体现学科建设与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5"/>
          <w:sz w:val="31"/>
          <w:szCs w:val="31"/>
        </w:rPr>
        <w:t>课程建设成果，</w:t>
      </w:r>
      <w:r>
        <w:rPr>
          <w:rFonts w:ascii="微软雅黑" w:hAnsi="微软雅黑" w:eastAsia="微软雅黑" w:cs="微软雅黑"/>
          <w:spacing w:val="77"/>
          <w:w w:val="10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5"/>
          <w:sz w:val="31"/>
          <w:szCs w:val="31"/>
        </w:rPr>
        <w:t>创新教材呈现方式和话语体系，</w:t>
      </w:r>
      <w:r>
        <w:rPr>
          <w:rFonts w:ascii="微软雅黑" w:hAnsi="微软雅黑" w:eastAsia="微软雅黑" w:cs="微软雅黑"/>
          <w:spacing w:val="88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5"/>
          <w:sz w:val="31"/>
          <w:szCs w:val="31"/>
        </w:rPr>
        <w:t>实现理论体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系向教材体系转化、教材体系向教学体系转化、知识体系向</w:t>
      </w:r>
      <w:r>
        <w:rPr>
          <w:rFonts w:ascii="微软雅黑" w:hAnsi="微软雅黑" w:eastAsia="微软雅黑" w:cs="微软雅黑"/>
          <w:spacing w:val="1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学生的价值体系转化，</w:t>
      </w:r>
      <w:r>
        <w:rPr>
          <w:rFonts w:ascii="微软雅黑" w:hAnsi="微软雅黑" w:eastAsia="微软雅黑" w:cs="微软雅黑"/>
          <w:spacing w:val="78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使教材更加体现科学性、前沿性，进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一步增强教材针对性和实效性，</w:t>
      </w:r>
      <w:r>
        <w:rPr>
          <w:rFonts w:ascii="微软雅黑" w:hAnsi="微软雅黑" w:eastAsia="微软雅黑" w:cs="微软雅黑"/>
          <w:spacing w:val="75"/>
          <w:w w:val="10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从而推进我省高等教育高质</w:t>
      </w:r>
    </w:p>
    <w:p>
      <w:pPr>
        <w:spacing w:before="2" w:line="206" w:lineRule="auto"/>
        <w:ind w:left="3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9"/>
          <w:sz w:val="31"/>
          <w:szCs w:val="31"/>
        </w:rPr>
        <w:t>量教材建设，全面提升我省教材建设水平。</w:t>
      </w:r>
    </w:p>
    <w:p>
      <w:pPr>
        <w:spacing w:before="96" w:line="417" w:lineRule="exact"/>
        <w:ind w:left="675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position w:val="1"/>
          <w:sz w:val="31"/>
          <w:szCs w:val="31"/>
        </w:rPr>
        <w:t>二、建设要求</w:t>
      </w:r>
    </w:p>
    <w:p>
      <w:pPr>
        <w:spacing w:before="147" w:line="562" w:lineRule="exact"/>
        <w:jc w:val="right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1"/>
          <w:position w:val="16"/>
          <w:sz w:val="31"/>
          <w:szCs w:val="31"/>
        </w:rPr>
        <w:t>坚持突出重点、锤炼精品、改革创新、凸现特色的原则，</w:t>
      </w:r>
    </w:p>
    <w:p>
      <w:pPr>
        <w:spacing w:before="2" w:line="206" w:lineRule="auto"/>
        <w:ind w:left="35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8"/>
          <w:sz w:val="31"/>
          <w:szCs w:val="31"/>
        </w:rPr>
        <w:t>构建具有安徽省高校学科专业优势特色的、适应高水平人才</w:t>
      </w:r>
    </w:p>
    <w:p>
      <w:pPr>
        <w:spacing w:line="206" w:lineRule="auto"/>
        <w:rPr>
          <w:rFonts w:ascii="微软雅黑" w:hAnsi="微软雅黑" w:eastAsia="微软雅黑" w:cs="微软雅黑"/>
          <w:sz w:val="31"/>
          <w:szCs w:val="31"/>
        </w:rPr>
        <w:sectPr>
          <w:footerReference r:id="rId25" w:type="default"/>
          <w:pgSz w:w="11900" w:h="16841"/>
          <w:pgMar w:top="1431" w:right="1702" w:bottom="1149" w:left="1784" w:header="0" w:footer="988" w:gutter="0"/>
          <w:cols w:space="720" w:num="1"/>
        </w:sectPr>
      </w:pPr>
    </w:p>
    <w:p>
      <w:pPr>
        <w:spacing w:before="175" w:line="560" w:lineRule="exact"/>
        <w:ind w:left="3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8"/>
          <w:position w:val="16"/>
          <w:sz w:val="31"/>
          <w:szCs w:val="31"/>
        </w:rPr>
        <w:t>培养需要的高质量课程教材体系。鼓励申请使用面广、效果</w:t>
      </w:r>
    </w:p>
    <w:p>
      <w:pPr>
        <w:spacing w:before="1" w:line="206" w:lineRule="auto"/>
        <w:ind w:left="34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7"/>
          <w:sz w:val="31"/>
          <w:szCs w:val="31"/>
        </w:rPr>
        <w:t>好、影响大的专业核心课程教材、实验实践类教材。</w:t>
      </w:r>
    </w:p>
    <w:p>
      <w:pPr>
        <w:spacing w:before="98" w:line="253" w:lineRule="auto"/>
        <w:ind w:left="33" w:right="15" w:firstLine="638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6"/>
          <w:sz w:val="31"/>
          <w:szCs w:val="31"/>
        </w:rPr>
        <w:t>教材要充分发挥育人功能，落实立德树人的根本任务，</w:t>
      </w:r>
      <w:r>
        <w:rPr>
          <w:rFonts w:ascii="微软雅黑" w:hAnsi="微软雅黑" w:eastAsia="微软雅黑" w:cs="微软雅黑"/>
          <w:spacing w:val="1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 xml:space="preserve">符合教学规律和认知规律，准确阐述本学科先进理论与概    </w:t>
      </w:r>
      <w:r>
        <w:rPr>
          <w:rFonts w:ascii="微软雅黑" w:hAnsi="微软雅黑" w:eastAsia="微软雅黑" w:cs="微软雅黑"/>
          <w:spacing w:val="-12"/>
          <w:sz w:val="31"/>
          <w:szCs w:val="31"/>
        </w:rPr>
        <w:t>念，</w:t>
      </w:r>
      <w:r>
        <w:rPr>
          <w:rFonts w:ascii="微软雅黑" w:hAnsi="微软雅黑" w:eastAsia="微软雅黑" w:cs="微软雅黑"/>
          <w:spacing w:val="6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12"/>
          <w:sz w:val="31"/>
          <w:szCs w:val="31"/>
        </w:rPr>
        <w:t>吸收国内外前沿研究成果，</w:t>
      </w:r>
      <w:r>
        <w:rPr>
          <w:rFonts w:ascii="微软雅黑" w:hAnsi="微软雅黑" w:eastAsia="微软雅黑" w:cs="微软雅黑"/>
          <w:spacing w:val="75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12"/>
          <w:sz w:val="31"/>
          <w:szCs w:val="31"/>
        </w:rPr>
        <w:t>体例完整，</w:t>
      </w:r>
      <w:r>
        <w:rPr>
          <w:rFonts w:ascii="微软雅黑" w:hAnsi="微软雅黑" w:eastAsia="微软雅黑" w:cs="微软雅黑"/>
          <w:spacing w:val="-6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12"/>
          <w:sz w:val="31"/>
          <w:szCs w:val="31"/>
        </w:rPr>
        <w:t>结构科学，</w:t>
      </w:r>
      <w:r>
        <w:rPr>
          <w:rFonts w:ascii="微软雅黑" w:hAnsi="微软雅黑" w:eastAsia="微软雅黑" w:cs="微软雅黑"/>
          <w:spacing w:val="84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12"/>
          <w:sz w:val="31"/>
          <w:szCs w:val="31"/>
        </w:rPr>
        <w:t>案例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生动，</w:t>
      </w:r>
      <w:r>
        <w:rPr>
          <w:rFonts w:ascii="微软雅黑" w:hAnsi="微软雅黑" w:eastAsia="微软雅黑" w:cs="微软雅黑"/>
          <w:spacing w:val="77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深入浅出，</w:t>
      </w:r>
      <w:r>
        <w:rPr>
          <w:rFonts w:ascii="微软雅黑" w:hAnsi="微软雅黑" w:eastAsia="微软雅黑" w:cs="微软雅黑"/>
          <w:spacing w:val="-6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有利于培养学生学习能力、实践</w:t>
      </w:r>
      <w:r>
        <w:rPr>
          <w:rFonts w:ascii="微软雅黑" w:hAnsi="微软雅黑" w:eastAsia="微软雅黑" w:cs="微软雅黑"/>
          <w:sz w:val="31"/>
          <w:szCs w:val="31"/>
        </w:rPr>
        <w:t xml:space="preserve">能力和创 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新能力。教材建设中要充分吸收教育信息化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的成果，</w:t>
      </w:r>
      <w:r>
        <w:rPr>
          <w:rFonts w:ascii="微软雅黑" w:hAnsi="微软雅黑" w:eastAsia="微软雅黑" w:cs="微软雅黑"/>
          <w:spacing w:val="28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使数字</w:t>
      </w:r>
    </w:p>
    <w:p>
      <w:pPr>
        <w:spacing w:before="1" w:line="206" w:lineRule="auto"/>
        <w:ind w:left="41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7"/>
          <w:sz w:val="31"/>
          <w:szCs w:val="31"/>
        </w:rPr>
        <w:t>化教学资源能够服务于教学资源共享类课程的教材。</w:t>
      </w:r>
    </w:p>
    <w:p>
      <w:pPr>
        <w:spacing w:before="100" w:line="253" w:lineRule="auto"/>
        <w:ind w:left="28" w:right="15" w:firstLine="64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2"/>
          <w:sz w:val="31"/>
          <w:szCs w:val="31"/>
        </w:rPr>
        <w:t>教材编写团队结构合理，</w:t>
      </w:r>
      <w:r>
        <w:rPr>
          <w:rFonts w:ascii="微软雅黑" w:hAnsi="微软雅黑" w:eastAsia="微软雅黑" w:cs="微软雅黑"/>
          <w:spacing w:val="31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学术水平高。主编应具有副教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授及以上职称，</w:t>
      </w:r>
      <w:r>
        <w:rPr>
          <w:rFonts w:ascii="微软雅黑" w:hAnsi="微软雅黑" w:eastAsia="微软雅黑" w:cs="微软雅黑"/>
          <w:spacing w:val="-50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学术造诣深厚，</w:t>
      </w:r>
      <w:r>
        <w:rPr>
          <w:rFonts w:ascii="微软雅黑" w:hAnsi="微软雅黑" w:eastAsia="微软雅黑" w:cs="微软雅黑"/>
          <w:spacing w:val="-70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教学经验丰富，</w:t>
      </w:r>
      <w:r>
        <w:rPr>
          <w:rFonts w:ascii="微软雅黑" w:hAnsi="微软雅黑" w:eastAsia="微软雅黑" w:cs="微软雅黑"/>
          <w:spacing w:val="-59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组织协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调能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力强。注重吸收行业企业优秀人才参与教材建设，提高教材</w:t>
      </w:r>
      <w:r>
        <w:rPr>
          <w:rFonts w:ascii="微软雅黑" w:hAnsi="微软雅黑" w:eastAsia="微软雅黑" w:cs="微软雅黑"/>
          <w:spacing w:val="14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编写质量。鼓励教学名师、高水平专家主编或参编教材。国</w:t>
      </w:r>
      <w:r>
        <w:rPr>
          <w:rFonts w:ascii="微软雅黑" w:hAnsi="微软雅黑" w:eastAsia="微软雅黑" w:cs="微软雅黑"/>
          <w:spacing w:val="15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家级与省级教学名师、国家级与省级教师教学创新团队、国</w:t>
      </w:r>
      <w:r>
        <w:rPr>
          <w:rFonts w:ascii="微软雅黑" w:hAnsi="微软雅黑" w:eastAsia="微软雅黑" w:cs="微软雅黑"/>
          <w:spacing w:val="14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家级与省级精品课程主持人主编教材，  以及省级及以上重点</w:t>
      </w:r>
    </w:p>
    <w:p>
      <w:pPr>
        <w:spacing w:line="206" w:lineRule="auto"/>
        <w:ind w:left="37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专业建设点主要专业课程教材，</w:t>
      </w:r>
      <w:r>
        <w:rPr>
          <w:rFonts w:ascii="微软雅黑" w:hAnsi="微软雅黑" w:eastAsia="微软雅黑" w:cs="微软雅黑"/>
          <w:spacing w:val="87"/>
          <w:w w:val="10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>在同等条件下优先立项。</w:t>
      </w:r>
    </w:p>
    <w:p>
      <w:pPr>
        <w:spacing w:before="102" w:line="559" w:lineRule="exact"/>
        <w:ind w:right="47"/>
        <w:jc w:val="right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5"/>
          <w:position w:val="16"/>
          <w:sz w:val="31"/>
          <w:szCs w:val="31"/>
        </w:rPr>
        <w:t>以教育部公布的最新专业目录和专业教学标准为依据，</w:t>
      </w:r>
    </w:p>
    <w:p>
      <w:pPr>
        <w:spacing w:line="207" w:lineRule="auto"/>
        <w:ind w:left="3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7"/>
          <w:sz w:val="31"/>
          <w:szCs w:val="31"/>
        </w:rPr>
        <w:t>及时更新教材内容和结构。</w:t>
      </w:r>
    </w:p>
    <w:p>
      <w:pPr>
        <w:spacing w:before="98" w:line="418" w:lineRule="exact"/>
        <w:ind w:left="679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5"/>
          <w:position w:val="1"/>
          <w:sz w:val="31"/>
          <w:szCs w:val="31"/>
        </w:rPr>
        <w:t>三、申报条件</w:t>
      </w:r>
    </w:p>
    <w:p>
      <w:pPr>
        <w:spacing w:before="146" w:line="253" w:lineRule="auto"/>
        <w:ind w:left="34" w:right="41" w:firstLine="664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6"/>
          <w:sz w:val="31"/>
          <w:szCs w:val="31"/>
        </w:rPr>
        <w:t>1.为使我省能在下一轮国家级规划教材评选中取得更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 xml:space="preserve">   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好成绩，优先支持各高等学校与声誉较好的国家级出版社联</w:t>
      </w:r>
    </w:p>
    <w:p>
      <w:pPr>
        <w:spacing w:before="1" w:line="206" w:lineRule="auto"/>
        <w:ind w:left="34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5"/>
          <w:sz w:val="31"/>
          <w:szCs w:val="31"/>
        </w:rPr>
        <w:t>合申请的高水平教材建设项目。</w:t>
      </w:r>
    </w:p>
    <w:p>
      <w:pPr>
        <w:spacing w:before="101" w:line="253" w:lineRule="auto"/>
        <w:ind w:left="40" w:right="18" w:firstLine="634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8"/>
          <w:sz w:val="31"/>
          <w:szCs w:val="31"/>
        </w:rPr>
        <w:t>2.申请高水平教材建设项目的教材应为已经入选国家或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省级“十三五”规划、且已经正式出版，</w:t>
      </w:r>
      <w:r>
        <w:rPr>
          <w:rFonts w:ascii="微软雅黑" w:hAnsi="微软雅黑" w:eastAsia="微软雅黑" w:cs="微软雅黑"/>
          <w:spacing w:val="26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推广使用效果良好</w:t>
      </w:r>
    </w:p>
    <w:p>
      <w:pPr>
        <w:spacing w:before="1" w:line="206" w:lineRule="auto"/>
        <w:ind w:left="62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5"/>
          <w:sz w:val="31"/>
          <w:szCs w:val="31"/>
        </w:rPr>
        <w:t>的教材，</w:t>
      </w:r>
      <w:r>
        <w:rPr>
          <w:rFonts w:ascii="微软雅黑" w:hAnsi="微软雅黑" w:eastAsia="微软雅黑" w:cs="微软雅黑"/>
          <w:spacing w:val="-3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以及已经立项建设的国家和省级“十四五”规划教</w:t>
      </w:r>
    </w:p>
    <w:p>
      <w:pPr>
        <w:spacing w:line="206" w:lineRule="auto"/>
        <w:rPr>
          <w:rFonts w:ascii="微软雅黑" w:hAnsi="微软雅黑" w:eastAsia="微软雅黑" w:cs="微软雅黑"/>
          <w:sz w:val="31"/>
          <w:szCs w:val="31"/>
        </w:rPr>
        <w:sectPr>
          <w:footerReference r:id="rId26" w:type="default"/>
          <w:pgSz w:w="11900" w:h="16841"/>
          <w:pgMar w:top="1431" w:right="1784" w:bottom="1149" w:left="1784" w:header="0" w:footer="988" w:gutter="0"/>
          <w:cols w:space="720" w:num="1"/>
        </w:sectPr>
      </w:pPr>
    </w:p>
    <w:p>
      <w:pPr>
        <w:spacing w:before="173" w:line="253" w:lineRule="auto"/>
        <w:ind w:left="38" w:right="14" w:hanging="3"/>
        <w:jc w:val="both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1"/>
          <w:sz w:val="31"/>
          <w:szCs w:val="31"/>
        </w:rPr>
        <w:t>材， 由省教育厅邀请专家评选出</w:t>
      </w:r>
      <w:r>
        <w:rPr>
          <w:rFonts w:ascii="微软雅黑" w:hAnsi="微软雅黑" w:eastAsia="微软雅黑" w:cs="微软雅黑"/>
          <w:spacing w:val="46"/>
          <w:w w:val="10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100 种左右的优秀教材予以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立项。申请教材的第一主编须为高校专任教师。“马克思主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义理论研究和建设工程”哲学社会科学重点教材及涉及课程</w:t>
      </w:r>
    </w:p>
    <w:p>
      <w:pPr>
        <w:spacing w:before="1" w:line="206" w:lineRule="auto"/>
        <w:ind w:left="62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9"/>
          <w:sz w:val="31"/>
          <w:szCs w:val="31"/>
        </w:rPr>
        <w:t>的教材，  不在此次申请范围内。</w:t>
      </w:r>
    </w:p>
    <w:p>
      <w:pPr>
        <w:spacing w:before="99" w:line="207" w:lineRule="auto"/>
        <w:ind w:left="672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5"/>
          <w:sz w:val="31"/>
          <w:szCs w:val="31"/>
        </w:rPr>
        <w:t>3.申请教材可以为新编教材或修订教材。</w:t>
      </w:r>
    </w:p>
    <w:p>
      <w:pPr>
        <w:spacing w:before="99" w:line="253" w:lineRule="auto"/>
        <w:ind w:left="34" w:right="14" w:firstLine="648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8"/>
          <w:sz w:val="31"/>
          <w:szCs w:val="31"/>
        </w:rPr>
        <w:t>新编教材。重点推荐反映当代科学技术、文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化的最新成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就，</w:t>
      </w:r>
      <w:r>
        <w:rPr>
          <w:rFonts w:ascii="微软雅黑" w:hAnsi="微软雅黑" w:eastAsia="微软雅黑" w:cs="微软雅黑"/>
          <w:spacing w:val="4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反映区域经济社会发展需要，在内容和体系上有明显特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色的教材；教学改革力度较大的教材以及新兴、交叉学科、</w:t>
      </w:r>
      <w:r>
        <w:rPr>
          <w:rFonts w:ascii="微软雅黑" w:hAnsi="微软雅黑" w:eastAsia="微软雅黑" w:cs="微软雅黑"/>
          <w:spacing w:val="14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专业的教材； 体现改革创新的实验教学教材和实习实训类教</w:t>
      </w:r>
      <w:r>
        <w:rPr>
          <w:rFonts w:ascii="微软雅黑" w:hAnsi="微软雅黑" w:eastAsia="微软雅黑" w:cs="微软雅黑"/>
          <w:spacing w:val="1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10"/>
          <w:sz w:val="31"/>
          <w:szCs w:val="31"/>
        </w:rPr>
        <w:t>材；解决教学急需的教材。推荐高校须在 2</w:t>
      </w:r>
      <w:r>
        <w:rPr>
          <w:rFonts w:ascii="微软雅黑" w:hAnsi="微软雅黑" w:eastAsia="微软雅黑" w:cs="微软雅黑"/>
          <w:spacing w:val="-11"/>
          <w:sz w:val="31"/>
          <w:szCs w:val="31"/>
        </w:rPr>
        <w:t>013 年</w:t>
      </w:r>
      <w:r>
        <w:rPr>
          <w:rFonts w:ascii="微软雅黑" w:hAnsi="微软雅黑" w:eastAsia="微软雅黑" w:cs="微软雅黑"/>
          <w:spacing w:val="28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11"/>
          <w:sz w:val="31"/>
          <w:szCs w:val="31"/>
        </w:rPr>
        <w:t>1 月至 2022</w:t>
      </w:r>
    </w:p>
    <w:p>
      <w:pPr>
        <w:spacing w:before="2" w:line="206" w:lineRule="auto"/>
        <w:ind w:left="3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5"/>
          <w:sz w:val="31"/>
          <w:szCs w:val="31"/>
        </w:rPr>
        <w:t>年</w:t>
      </w:r>
      <w:r>
        <w:rPr>
          <w:rFonts w:ascii="微软雅黑" w:hAnsi="微软雅黑" w:eastAsia="微软雅黑" w:cs="微软雅黑"/>
          <w:spacing w:val="4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11 月期间主编或出版过普通高等教育教材。</w:t>
      </w:r>
    </w:p>
    <w:p>
      <w:pPr>
        <w:spacing w:before="105" w:line="252" w:lineRule="auto"/>
        <w:ind w:left="34" w:right="16" w:firstLine="636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7"/>
          <w:sz w:val="31"/>
          <w:szCs w:val="31"/>
        </w:rPr>
        <w:t>修订教材。已经正式出版，</w:t>
      </w:r>
      <w:r>
        <w:rPr>
          <w:rFonts w:ascii="微软雅黑" w:hAnsi="微软雅黑" w:eastAsia="微软雅黑" w:cs="微软雅黑"/>
          <w:spacing w:val="-60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编写质量较高，教学效果良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好的教材，</w:t>
      </w:r>
      <w:r>
        <w:rPr>
          <w:rFonts w:ascii="微软雅黑" w:hAnsi="微软雅黑" w:eastAsia="微软雅黑" w:cs="微软雅黑"/>
          <w:spacing w:val="-57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可根据科学技术发展、学科发展和教学改革的需</w:t>
      </w:r>
    </w:p>
    <w:p>
      <w:pPr>
        <w:spacing w:before="2" w:line="206" w:lineRule="auto"/>
        <w:ind w:left="4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3"/>
          <w:sz w:val="31"/>
          <w:szCs w:val="31"/>
        </w:rPr>
        <w:t>要，申请进行修订完善。</w:t>
      </w:r>
    </w:p>
    <w:p>
      <w:pPr>
        <w:spacing w:before="100" w:line="253" w:lineRule="auto"/>
        <w:ind w:left="35" w:right="9" w:firstLine="638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7"/>
          <w:sz w:val="31"/>
          <w:szCs w:val="31"/>
        </w:rPr>
        <w:t>4.本次申报采用单本、全册、成套三种申报类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型，取消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 xml:space="preserve">系列教材申报类型。全册教材（上、中、下册等）、成套教 材（理论教材与实验教材等配套出版，教师用书与学生用书 </w:t>
      </w:r>
      <w:r>
        <w:rPr>
          <w:rFonts w:ascii="微软雅黑" w:hAnsi="微软雅黑" w:eastAsia="微软雅黑" w:cs="微软雅黑"/>
          <w:spacing w:val="-5"/>
          <w:sz w:val="31"/>
          <w:szCs w:val="31"/>
        </w:rPr>
        <w:t>配套出版等）可按全册或成套整体申报，   占</w:t>
      </w:r>
      <w:r>
        <w:rPr>
          <w:rFonts w:ascii="微软雅黑" w:hAnsi="微软雅黑" w:eastAsia="微软雅黑" w:cs="微软雅黑"/>
          <w:spacing w:val="4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5"/>
          <w:sz w:val="31"/>
          <w:szCs w:val="31"/>
        </w:rPr>
        <w:t>1 个申报名额，</w:t>
      </w:r>
    </w:p>
    <w:p>
      <w:pPr>
        <w:spacing w:before="1" w:line="207" w:lineRule="auto"/>
        <w:ind w:left="3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5"/>
          <w:sz w:val="31"/>
          <w:szCs w:val="31"/>
        </w:rPr>
        <w:t>也可按单本申报。</w:t>
      </w:r>
    </w:p>
    <w:p>
      <w:pPr>
        <w:spacing w:before="100" w:line="561" w:lineRule="exact"/>
        <w:ind w:right="68"/>
        <w:jc w:val="right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8"/>
          <w:position w:val="16"/>
          <w:sz w:val="31"/>
          <w:szCs w:val="31"/>
        </w:rPr>
        <w:t>5.同一主编、同一课程、不同出版单位的</w:t>
      </w:r>
      <w:r>
        <w:rPr>
          <w:rFonts w:ascii="微软雅黑" w:hAnsi="微软雅黑" w:eastAsia="微软雅黑" w:cs="微软雅黑"/>
          <w:spacing w:val="7"/>
          <w:position w:val="16"/>
          <w:sz w:val="31"/>
          <w:szCs w:val="31"/>
        </w:rPr>
        <w:t>教材选题，不</w:t>
      </w:r>
    </w:p>
    <w:p>
      <w:pPr>
        <w:spacing w:before="1" w:line="207" w:lineRule="auto"/>
        <w:ind w:left="45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1"/>
          <w:sz w:val="31"/>
          <w:szCs w:val="31"/>
        </w:rPr>
        <w:t>可重复申报。</w:t>
      </w:r>
    </w:p>
    <w:p>
      <w:pPr>
        <w:spacing w:before="100" w:line="559" w:lineRule="exact"/>
        <w:ind w:right="68"/>
        <w:jc w:val="right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8"/>
          <w:position w:val="16"/>
          <w:sz w:val="31"/>
          <w:szCs w:val="31"/>
        </w:rPr>
        <w:t>6.有关高等学校应对一流教材的编写者给予必要的经费</w:t>
      </w:r>
    </w:p>
    <w:p>
      <w:pPr>
        <w:spacing w:line="207" w:lineRule="auto"/>
        <w:ind w:left="46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11"/>
          <w:sz w:val="31"/>
          <w:szCs w:val="31"/>
        </w:rPr>
        <w:t>资助。</w:t>
      </w:r>
    </w:p>
    <w:p>
      <w:pPr>
        <w:spacing w:line="207" w:lineRule="auto"/>
        <w:rPr>
          <w:rFonts w:ascii="微软雅黑" w:hAnsi="微软雅黑" w:eastAsia="微软雅黑" w:cs="微软雅黑"/>
          <w:sz w:val="31"/>
          <w:szCs w:val="31"/>
        </w:rPr>
        <w:sectPr>
          <w:footerReference r:id="rId27" w:type="default"/>
          <w:pgSz w:w="11900" w:h="16841"/>
          <w:pgMar w:top="1431" w:right="1784" w:bottom="1149" w:left="1784" w:header="0" w:footer="988" w:gutter="0"/>
          <w:cols w:space="720" w:num="1"/>
        </w:sectPr>
      </w:pPr>
    </w:p>
    <w:p>
      <w:pPr>
        <w:spacing w:before="173" w:line="253" w:lineRule="auto"/>
        <w:ind w:left="30" w:right="126" w:firstLine="64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8"/>
          <w:sz w:val="31"/>
          <w:szCs w:val="31"/>
        </w:rPr>
        <w:t>7.立项教材建设周期为两年。申报人应在建设期内完成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教材修订或编写。建设期满，</w:t>
      </w:r>
      <w:r>
        <w:rPr>
          <w:rFonts w:ascii="微软雅黑" w:hAnsi="微软雅黑" w:eastAsia="微软雅黑" w:cs="微软雅黑"/>
          <w:spacing w:val="-5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省教育厅将进行审定验收，</w:t>
      </w:r>
      <w:r>
        <w:rPr>
          <w:rFonts w:ascii="微软雅黑" w:hAnsi="微软雅黑" w:eastAsia="微软雅黑" w:cs="微软雅黑"/>
          <w:spacing w:val="-69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验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收通过的立项教材，</w:t>
      </w:r>
      <w:r>
        <w:rPr>
          <w:rFonts w:ascii="微软雅黑" w:hAnsi="微软雅黑" w:eastAsia="微软雅黑" w:cs="微软雅黑"/>
          <w:spacing w:val="50"/>
          <w:w w:val="10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作为“省级高水平教材建设项目”教材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出版。未通过验收的教材，</w:t>
      </w:r>
      <w:r>
        <w:rPr>
          <w:rFonts w:ascii="微软雅黑" w:hAnsi="微软雅黑" w:eastAsia="微软雅黑" w:cs="微软雅黑"/>
          <w:spacing w:val="-54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应按验收意见在规定期限内完成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修改，</w:t>
      </w:r>
      <w:r>
        <w:rPr>
          <w:rFonts w:ascii="微软雅黑" w:hAnsi="微软雅黑" w:eastAsia="微软雅黑" w:cs="微软雅黑"/>
          <w:spacing w:val="79"/>
          <w:w w:val="10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并再次提交验收。若仍达不到规定要求，</w:t>
      </w:r>
      <w:r>
        <w:rPr>
          <w:rFonts w:ascii="微软雅黑" w:hAnsi="微软雅黑" w:eastAsia="微软雅黑" w:cs="微软雅黑"/>
          <w:spacing w:val="-68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将取消其教</w:t>
      </w:r>
    </w:p>
    <w:p>
      <w:pPr>
        <w:spacing w:line="206" w:lineRule="auto"/>
        <w:ind w:left="35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3"/>
          <w:sz w:val="31"/>
          <w:szCs w:val="31"/>
        </w:rPr>
        <w:t>材建设项目立项资格。</w:t>
      </w:r>
    </w:p>
    <w:p>
      <w:pPr>
        <w:spacing w:before="98" w:line="417" w:lineRule="exact"/>
        <w:ind w:left="693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3"/>
          <w:position w:val="1"/>
          <w:sz w:val="31"/>
          <w:szCs w:val="31"/>
        </w:rPr>
        <w:t>四、申报范围</w:t>
      </w:r>
    </w:p>
    <w:p>
      <w:pPr>
        <w:spacing w:before="145" w:line="253" w:lineRule="auto"/>
        <w:ind w:left="40" w:right="125" w:firstLine="61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4"/>
          <w:sz w:val="31"/>
          <w:szCs w:val="31"/>
        </w:rPr>
        <w:t>“双高计划”学校、国家优质校申报不超过 3 项</w:t>
      </w:r>
      <w:r>
        <w:rPr>
          <w:rFonts w:ascii="微软雅黑" w:hAnsi="微软雅黑" w:eastAsia="微软雅黑" w:cs="微软雅黑"/>
          <w:spacing w:val="-38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、安徽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省地方技能型高水平大学申报不超过 2 部。其他符合条件高</w:t>
      </w:r>
    </w:p>
    <w:p>
      <w:pPr>
        <w:spacing w:before="1" w:line="206" w:lineRule="auto"/>
        <w:ind w:left="4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2"/>
          <w:sz w:val="31"/>
          <w:szCs w:val="31"/>
        </w:rPr>
        <w:t>职院校申报</w:t>
      </w:r>
      <w:r>
        <w:rPr>
          <w:rFonts w:ascii="微软雅黑" w:hAnsi="微软雅黑" w:eastAsia="微软雅黑" w:cs="微软雅黑"/>
          <w:spacing w:val="37"/>
          <w:w w:val="10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1 部。</w:t>
      </w:r>
    </w:p>
    <w:p>
      <w:pPr>
        <w:pStyle w:val="2"/>
        <w:spacing w:line="434" w:lineRule="auto"/>
      </w:pPr>
    </w:p>
    <w:p>
      <w:pPr>
        <w:spacing w:before="101" w:line="416" w:lineRule="exact"/>
        <w:ind w:left="667"/>
        <w:rPr>
          <w:rFonts w:ascii="黑体" w:hAnsi="黑体" w:eastAsia="黑体" w:cs="黑体"/>
          <w:sz w:val="31"/>
          <w:szCs w:val="31"/>
        </w:rPr>
      </w:pPr>
      <w:bookmarkStart w:id="10" w:name="bookmark12"/>
      <w:bookmarkEnd w:id="10"/>
      <w:bookmarkStart w:id="11" w:name="bookmark11"/>
      <w:bookmarkEnd w:id="11"/>
      <w:r>
        <w:rPr>
          <w:rFonts w:ascii="黑体" w:hAnsi="黑体" w:eastAsia="黑体" w:cs="黑体"/>
          <w:spacing w:val="-6"/>
          <w:position w:val="2"/>
          <w:sz w:val="31"/>
          <w:szCs w:val="31"/>
        </w:rPr>
        <w:t>3.师资类</w:t>
      </w:r>
    </w:p>
    <w:p>
      <w:pPr>
        <w:spacing w:before="144" w:line="559" w:lineRule="exact"/>
        <w:ind w:left="667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13"/>
          <w:position w:val="16"/>
          <w:sz w:val="31"/>
          <w:szCs w:val="31"/>
        </w:rPr>
        <w:t>3-1</w:t>
      </w:r>
      <w:r>
        <w:rPr>
          <w:rFonts w:ascii="黑体" w:hAnsi="黑体" w:eastAsia="黑体" w:cs="黑体"/>
          <w:spacing w:val="-69"/>
          <w:position w:val="16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13"/>
          <w:position w:val="16"/>
          <w:sz w:val="31"/>
          <w:szCs w:val="31"/>
        </w:rPr>
        <w:t>教学创新团队</w:t>
      </w:r>
    </w:p>
    <w:p>
      <w:pPr>
        <w:spacing w:line="417" w:lineRule="exact"/>
        <w:ind w:left="67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position w:val="1"/>
          <w:sz w:val="31"/>
          <w:szCs w:val="31"/>
        </w:rPr>
        <w:t>一、建设目标</w:t>
      </w:r>
    </w:p>
    <w:p>
      <w:pPr>
        <w:spacing w:before="146" w:line="253" w:lineRule="auto"/>
        <w:ind w:left="6" w:firstLine="668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5"/>
          <w:sz w:val="31"/>
          <w:szCs w:val="31"/>
        </w:rPr>
        <w:t xml:space="preserve">服务职业教育高质量发展和“学历证书+若干职业技能   </w:t>
      </w:r>
      <w:r>
        <w:rPr>
          <w:rFonts w:ascii="微软雅黑" w:hAnsi="微软雅黑" w:eastAsia="微软雅黑" w:cs="微软雅黑"/>
          <w:spacing w:val="-8"/>
          <w:sz w:val="31"/>
          <w:szCs w:val="31"/>
        </w:rPr>
        <w:t>等级证书”（简称</w:t>
      </w:r>
      <w:r>
        <w:rPr>
          <w:rFonts w:ascii="微软雅黑" w:hAnsi="微软雅黑" w:eastAsia="微软雅黑" w:cs="微软雅黑"/>
          <w:spacing w:val="35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8"/>
          <w:sz w:val="31"/>
          <w:szCs w:val="31"/>
        </w:rPr>
        <w:t>1+X 证书）制度试点需要， 突出示范引领、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建优扶强、协同创新、促进改革，</w:t>
      </w:r>
      <w:r>
        <w:rPr>
          <w:rFonts w:ascii="微软雅黑" w:hAnsi="微软雅黑" w:eastAsia="微软雅黑" w:cs="微软雅黑"/>
          <w:spacing w:val="-54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聚焦战略性重点产业领域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和民生紧缺领域专业，</w:t>
      </w:r>
      <w:r>
        <w:rPr>
          <w:rFonts w:ascii="微软雅黑" w:hAnsi="微软雅黑" w:eastAsia="微软雅黑" w:cs="微软雅黑"/>
          <w:spacing w:val="77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分年度、分批次、分专业遴选建设教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 xml:space="preserve">师教学创新团队，按计划、分步骤建成一批覆盖骨干专业    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（群）</w:t>
      </w:r>
      <w:r>
        <w:rPr>
          <w:rFonts w:ascii="微软雅黑" w:hAnsi="微软雅黑" w:eastAsia="微软雅黑" w:cs="微软雅黑"/>
          <w:spacing w:val="7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、引领教育教学模式改革创新、推进人才培养质量持</w:t>
      </w:r>
    </w:p>
    <w:p>
      <w:pPr>
        <w:spacing w:before="1" w:line="206" w:lineRule="auto"/>
        <w:ind w:left="4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5"/>
          <w:sz w:val="31"/>
          <w:szCs w:val="31"/>
        </w:rPr>
        <w:t>续提升的教师教学创新团队。</w:t>
      </w:r>
    </w:p>
    <w:p>
      <w:pPr>
        <w:spacing w:before="99" w:line="253" w:lineRule="auto"/>
        <w:ind w:left="30" w:right="126" w:firstLine="65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经过 2 年左右的培育和建设，</w:t>
      </w:r>
      <w:r>
        <w:rPr>
          <w:rFonts w:ascii="微软雅黑" w:hAnsi="微软雅黑" w:eastAsia="微软雅黑" w:cs="微软雅黑"/>
          <w:spacing w:val="43"/>
          <w:w w:val="10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 xml:space="preserve">打造满足职业教育教学和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培训实际需要的高水平、结构化的教学创新团队，教师按照</w:t>
      </w:r>
      <w:r>
        <w:rPr>
          <w:rFonts w:ascii="微软雅黑" w:hAnsi="微软雅黑" w:eastAsia="微软雅黑" w:cs="微软雅黑"/>
          <w:spacing w:val="1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9"/>
          <w:sz w:val="31"/>
          <w:szCs w:val="31"/>
        </w:rPr>
        <w:t>职业标准和教学标准开展教学、培训和评价的能力全面提</w:t>
      </w:r>
    </w:p>
    <w:p>
      <w:pPr>
        <w:spacing w:before="2" w:line="206" w:lineRule="auto"/>
        <w:ind w:left="41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1"/>
          <w:sz w:val="31"/>
          <w:szCs w:val="31"/>
        </w:rPr>
        <w:t>升， 教师分工协作进行模块化教学的模式全面实施，</w:t>
      </w:r>
      <w:r>
        <w:rPr>
          <w:rFonts w:ascii="微软雅黑" w:hAnsi="微软雅黑" w:eastAsia="微软雅黑" w:cs="微软雅黑"/>
          <w:spacing w:val="5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辐射带</w:t>
      </w:r>
    </w:p>
    <w:p>
      <w:pPr>
        <w:spacing w:line="206" w:lineRule="auto"/>
        <w:rPr>
          <w:rFonts w:ascii="微软雅黑" w:hAnsi="微软雅黑" w:eastAsia="微软雅黑" w:cs="微软雅黑"/>
          <w:sz w:val="31"/>
          <w:szCs w:val="31"/>
        </w:rPr>
        <w:sectPr>
          <w:footerReference r:id="rId28" w:type="default"/>
          <w:pgSz w:w="11900" w:h="16841"/>
          <w:pgMar w:top="1431" w:right="1674" w:bottom="1149" w:left="1784" w:header="0" w:footer="988" w:gutter="0"/>
          <w:cols w:space="720" w:num="1"/>
        </w:sectPr>
      </w:pPr>
    </w:p>
    <w:p>
      <w:pPr>
        <w:spacing w:before="175" w:line="560" w:lineRule="exact"/>
        <w:ind w:left="48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1"/>
          <w:position w:val="16"/>
          <w:sz w:val="31"/>
          <w:szCs w:val="31"/>
        </w:rPr>
        <w:t>动全省职业院校加强高素质“双师型”教师队伍建设，  引领</w:t>
      </w:r>
    </w:p>
    <w:p>
      <w:pPr>
        <w:spacing w:before="1" w:line="206" w:lineRule="auto"/>
        <w:ind w:left="3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7"/>
          <w:sz w:val="31"/>
          <w:szCs w:val="31"/>
        </w:rPr>
        <w:t>教育教学模式改革创新、推进人才培养质量持续提升。</w:t>
      </w:r>
    </w:p>
    <w:p>
      <w:pPr>
        <w:spacing w:before="98" w:line="417" w:lineRule="exact"/>
        <w:ind w:left="675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position w:val="1"/>
          <w:sz w:val="31"/>
          <w:szCs w:val="31"/>
        </w:rPr>
        <w:t>二、建设内容</w:t>
      </w:r>
    </w:p>
    <w:p>
      <w:pPr>
        <w:spacing w:before="141" w:line="253" w:lineRule="auto"/>
        <w:ind w:left="34" w:firstLine="676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以学校优势专业、特色专业和重点专业为基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础，</w:t>
      </w:r>
      <w:r>
        <w:rPr>
          <w:rFonts w:ascii="微软雅黑" w:hAnsi="微软雅黑" w:eastAsia="微软雅黑" w:cs="微软雅黑"/>
          <w:spacing w:val="74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依靠高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水平、高层次人才队伍，</w:t>
      </w:r>
      <w:r>
        <w:rPr>
          <w:rFonts w:ascii="微软雅黑" w:hAnsi="微软雅黑" w:eastAsia="微软雅黑" w:cs="微软雅黑"/>
          <w:spacing w:val="-69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依托专业团队力量，</w:t>
      </w:r>
      <w:r>
        <w:rPr>
          <w:rFonts w:ascii="微软雅黑" w:hAnsi="微软雅黑" w:eastAsia="微软雅黑" w:cs="微软雅黑"/>
          <w:spacing w:val="52"/>
          <w:w w:val="10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资助团队落实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国家职业标准和专业教学标准，</w:t>
      </w:r>
      <w:r>
        <w:rPr>
          <w:rFonts w:ascii="微软雅黑" w:hAnsi="微软雅黑" w:eastAsia="微软雅黑" w:cs="微软雅黑"/>
          <w:spacing w:val="98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深入开展“三教”改革。鼓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 xml:space="preserve">励组建跨学校、跨专业的校校合作、校企合作协作共同体， 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整合教学资源，</w:t>
      </w:r>
      <w:r>
        <w:rPr>
          <w:rFonts w:ascii="微软雅黑" w:hAnsi="微软雅黑" w:eastAsia="微软雅黑" w:cs="微软雅黑"/>
          <w:spacing w:val="7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积极探索教师分工协作进行模块化教学的模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-8"/>
          <w:sz w:val="31"/>
          <w:szCs w:val="31"/>
        </w:rPr>
        <w:t>式改革。服务“1”与“X”的有机衔接，</w:t>
      </w:r>
      <w:r>
        <w:rPr>
          <w:rFonts w:ascii="微软雅黑" w:hAnsi="微软雅黑" w:eastAsia="微软雅黑" w:cs="微软雅黑"/>
          <w:spacing w:val="69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8"/>
          <w:sz w:val="31"/>
          <w:szCs w:val="31"/>
        </w:rPr>
        <w:t>制订完善课程标准，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构建对接职业标准的课程体系，</w:t>
      </w:r>
      <w:r>
        <w:rPr>
          <w:rFonts w:ascii="微软雅黑" w:hAnsi="微软雅黑" w:eastAsia="微软雅黑" w:cs="微软雅黑"/>
          <w:spacing w:val="7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做好课程总体设计和教学组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织实施，</w:t>
      </w:r>
      <w:r>
        <w:rPr>
          <w:rFonts w:ascii="微软雅黑" w:hAnsi="微软雅黑" w:eastAsia="微软雅黑" w:cs="微软雅黑"/>
          <w:spacing w:val="-5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推动课堂教学革命。健全德技并修、工学结合的育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-8"/>
          <w:sz w:val="31"/>
          <w:szCs w:val="31"/>
        </w:rPr>
        <w:t>人模式，  加强“双师型”教师队伍建设，</w:t>
      </w:r>
      <w:r>
        <w:rPr>
          <w:rFonts w:ascii="微软雅黑" w:hAnsi="微软雅黑" w:eastAsia="微软雅黑" w:cs="微软雅黑"/>
          <w:spacing w:val="36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-8"/>
          <w:sz w:val="31"/>
          <w:szCs w:val="31"/>
        </w:rPr>
        <w:t>深入推进教师分工</w:t>
      </w:r>
    </w:p>
    <w:p>
      <w:pPr>
        <w:spacing w:line="207" w:lineRule="auto"/>
        <w:ind w:left="41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7"/>
          <w:sz w:val="31"/>
          <w:szCs w:val="31"/>
        </w:rPr>
        <w:t>协作进行模块化教学的模式改革。</w:t>
      </w:r>
    </w:p>
    <w:p>
      <w:pPr>
        <w:spacing w:before="96" w:line="417" w:lineRule="exact"/>
        <w:ind w:left="679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5"/>
          <w:position w:val="1"/>
          <w:sz w:val="31"/>
          <w:szCs w:val="31"/>
        </w:rPr>
        <w:t>三、申报条件</w:t>
      </w:r>
    </w:p>
    <w:p>
      <w:pPr>
        <w:spacing w:before="145" w:line="253" w:lineRule="auto"/>
        <w:ind w:left="33" w:right="99" w:firstLine="665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6"/>
          <w:sz w:val="31"/>
          <w:szCs w:val="31"/>
        </w:rPr>
        <w:t>1.</w:t>
      </w:r>
      <w:r>
        <w:rPr>
          <w:rFonts w:ascii="微软雅黑" w:hAnsi="微软雅黑" w:eastAsia="微软雅黑" w:cs="微软雅黑"/>
          <w:spacing w:val="-17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6"/>
          <w:sz w:val="31"/>
          <w:szCs w:val="31"/>
        </w:rPr>
        <w:t>团队师德师风高尚。全面贯彻党的教育方针，坚持“四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个相统一”，</w:t>
      </w:r>
      <w:r>
        <w:rPr>
          <w:rFonts w:ascii="微软雅黑" w:hAnsi="微软雅黑" w:eastAsia="微软雅黑" w:cs="微软雅黑"/>
          <w:spacing w:val="-65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推动全员全过程全方位“三全育人”。</w:t>
      </w:r>
      <w:r>
        <w:rPr>
          <w:rFonts w:ascii="微软雅黑" w:hAnsi="微软雅黑" w:eastAsia="微软雅黑" w:cs="微软雅黑"/>
          <w:spacing w:val="-29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团队教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师注重坚守专业精神、职业精神和工匠精神，</w:t>
      </w:r>
      <w:r>
        <w:rPr>
          <w:rFonts w:ascii="微软雅黑" w:hAnsi="微软雅黑" w:eastAsia="微软雅黑" w:cs="微软雅黑"/>
          <w:spacing w:val="47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践行社会主义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5"/>
          <w:sz w:val="31"/>
          <w:szCs w:val="31"/>
        </w:rPr>
        <w:t>核心价值观，</w:t>
      </w:r>
      <w:r>
        <w:rPr>
          <w:rFonts w:ascii="微软雅黑" w:hAnsi="微软雅黑" w:eastAsia="微软雅黑" w:cs="微软雅黑"/>
          <w:spacing w:val="9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5"/>
          <w:sz w:val="31"/>
          <w:szCs w:val="31"/>
        </w:rPr>
        <w:t>以德立身、以德立学、以德立教，</w:t>
      </w:r>
      <w:r>
        <w:rPr>
          <w:rFonts w:ascii="微软雅黑" w:hAnsi="微软雅黑" w:eastAsia="微软雅黑" w:cs="微软雅黑"/>
          <w:spacing w:val="74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5"/>
          <w:sz w:val="31"/>
          <w:szCs w:val="31"/>
        </w:rPr>
        <w:t>广受师生好</w:t>
      </w:r>
    </w:p>
    <w:p>
      <w:pPr>
        <w:spacing w:before="1" w:line="206" w:lineRule="auto"/>
        <w:ind w:left="3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6"/>
          <w:sz w:val="31"/>
          <w:szCs w:val="31"/>
        </w:rPr>
        <w:t>评。团队成员无违反师德师风情况。</w:t>
      </w:r>
    </w:p>
    <w:p>
      <w:pPr>
        <w:spacing w:before="101" w:line="253" w:lineRule="auto"/>
        <w:ind w:left="36" w:right="99" w:firstLine="638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3"/>
          <w:sz w:val="31"/>
          <w:szCs w:val="31"/>
        </w:rPr>
        <w:t>2.</w:t>
      </w:r>
      <w:r>
        <w:rPr>
          <w:rFonts w:ascii="微软雅黑" w:hAnsi="微软雅黑" w:eastAsia="微软雅黑" w:cs="微软雅黑"/>
          <w:spacing w:val="-27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团队结构科学合理。团队专业结构和年龄结构合理，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涵盖公共基础课、专业基础课、专业核心课、实习指导教师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和企业兼职教师，</w:t>
      </w:r>
      <w:r>
        <w:rPr>
          <w:rFonts w:ascii="微软雅黑" w:hAnsi="微软雅黑" w:eastAsia="微软雅黑" w:cs="微软雅黑"/>
          <w:spacing w:val="-69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骨干成员一般</w:t>
      </w:r>
      <w:r>
        <w:rPr>
          <w:rFonts w:ascii="微软雅黑" w:hAnsi="微软雅黑" w:eastAsia="微软雅黑" w:cs="微软雅黑"/>
          <w:spacing w:val="34"/>
          <w:w w:val="10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15</w:t>
      </w:r>
      <w:r>
        <w:rPr>
          <w:rFonts w:ascii="微软雅黑" w:hAnsi="微软雅黑" w:eastAsia="微软雅黑" w:cs="微软雅黑"/>
          <w:spacing w:val="25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至 20 人且相对稳定。团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队中“双师型”教师占比超过一半，</w:t>
      </w:r>
      <w:r>
        <w:rPr>
          <w:rFonts w:ascii="微软雅黑" w:hAnsi="微软雅黑" w:eastAsia="微软雅黑" w:cs="微软雅黑"/>
          <w:spacing w:val="45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具有高级专业技术职称</w:t>
      </w:r>
    </w:p>
    <w:p>
      <w:pPr>
        <w:spacing w:before="1" w:line="202" w:lineRule="auto"/>
        <w:ind w:left="6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7"/>
          <w:sz w:val="31"/>
          <w:szCs w:val="31"/>
        </w:rPr>
        <w:t>（职务）</w:t>
      </w:r>
      <w:r>
        <w:rPr>
          <w:rFonts w:ascii="微软雅黑" w:hAnsi="微软雅黑" w:eastAsia="微软雅黑" w:cs="微软雅黑"/>
          <w:spacing w:val="80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7"/>
          <w:sz w:val="31"/>
          <w:szCs w:val="31"/>
        </w:rPr>
        <w:t>或相关高级以上职业资格证教师占比 40%以上；</w:t>
      </w:r>
      <w:r>
        <w:rPr>
          <w:rFonts w:ascii="微软雅黑" w:hAnsi="微软雅黑" w:eastAsia="微软雅黑" w:cs="微软雅黑"/>
          <w:spacing w:val="-8"/>
          <w:sz w:val="31"/>
          <w:szCs w:val="31"/>
        </w:rPr>
        <w:t xml:space="preserve">  团</w:t>
      </w:r>
    </w:p>
    <w:p>
      <w:pPr>
        <w:spacing w:line="202" w:lineRule="auto"/>
        <w:rPr>
          <w:rFonts w:ascii="微软雅黑" w:hAnsi="微软雅黑" w:eastAsia="微软雅黑" w:cs="微软雅黑"/>
          <w:sz w:val="31"/>
          <w:szCs w:val="31"/>
        </w:rPr>
        <w:sectPr>
          <w:footerReference r:id="rId29" w:type="default"/>
          <w:pgSz w:w="11900" w:h="16841"/>
          <w:pgMar w:top="1431" w:right="1699" w:bottom="1149" w:left="1784" w:header="0" w:footer="988" w:gutter="0"/>
          <w:cols w:space="720" w:num="1"/>
        </w:sectPr>
      </w:pPr>
    </w:p>
    <w:p>
      <w:pPr>
        <w:spacing w:before="175" w:line="560" w:lineRule="exact"/>
        <w:ind w:left="62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5"/>
          <w:position w:val="16"/>
          <w:sz w:val="31"/>
          <w:szCs w:val="31"/>
        </w:rPr>
        <w:t>队中不少于</w:t>
      </w:r>
      <w:r>
        <w:rPr>
          <w:rFonts w:ascii="微软雅黑" w:hAnsi="微软雅黑" w:eastAsia="微软雅黑" w:cs="微软雅黑"/>
          <w:spacing w:val="88"/>
          <w:position w:val="1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5"/>
          <w:position w:val="16"/>
          <w:sz w:val="31"/>
          <w:szCs w:val="31"/>
        </w:rPr>
        <w:t>3</w:t>
      </w:r>
      <w:r>
        <w:rPr>
          <w:rFonts w:ascii="微软雅黑" w:hAnsi="微软雅黑" w:eastAsia="微软雅黑" w:cs="微软雅黑"/>
          <w:spacing w:val="91"/>
          <w:position w:val="1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5"/>
          <w:position w:val="16"/>
          <w:sz w:val="31"/>
          <w:szCs w:val="31"/>
        </w:rPr>
        <w:t>名骨干成员有五年以上相关工作经验的行业</w:t>
      </w:r>
    </w:p>
    <w:p>
      <w:pPr>
        <w:spacing w:before="1" w:line="206" w:lineRule="auto"/>
        <w:ind w:left="36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5"/>
          <w:sz w:val="31"/>
          <w:szCs w:val="31"/>
        </w:rPr>
        <w:t>企业高级技术人员兼职任教。</w:t>
      </w:r>
    </w:p>
    <w:p>
      <w:pPr>
        <w:spacing w:before="99" w:line="253" w:lineRule="auto"/>
        <w:ind w:left="33" w:right="181" w:firstLine="63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5"/>
          <w:sz w:val="31"/>
          <w:szCs w:val="31"/>
        </w:rPr>
        <w:t>3.</w:t>
      </w:r>
      <w:r>
        <w:rPr>
          <w:rFonts w:ascii="微软雅黑" w:hAnsi="微软雅黑" w:eastAsia="微软雅黑" w:cs="微软雅黑"/>
          <w:spacing w:val="-15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5"/>
          <w:sz w:val="31"/>
          <w:szCs w:val="31"/>
        </w:rPr>
        <w:t>团队负责人能力突出。</w:t>
      </w:r>
      <w:r>
        <w:rPr>
          <w:rFonts w:ascii="微软雅黑" w:hAnsi="微软雅黑" w:eastAsia="微软雅黑" w:cs="微软雅黑"/>
          <w:spacing w:val="37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-5"/>
          <w:sz w:val="31"/>
          <w:szCs w:val="31"/>
        </w:rPr>
        <w:t>团队负责人应是具有相关专业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背景和丰富企业实践经历（经验）</w:t>
      </w:r>
      <w:r>
        <w:rPr>
          <w:rFonts w:ascii="微软雅黑" w:hAnsi="微软雅黑" w:eastAsia="微软雅黑" w:cs="微软雅黑"/>
          <w:spacing w:val="-25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的专业带头人；</w:t>
      </w:r>
      <w:r>
        <w:rPr>
          <w:rFonts w:ascii="微软雅黑" w:hAnsi="微软雅黑" w:eastAsia="微软雅黑" w:cs="微软雅黑"/>
          <w:spacing w:val="-70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具有改革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创新意识、较高学术成就、较强组织协调能力和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合作精神；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4"/>
          <w:sz w:val="31"/>
          <w:szCs w:val="31"/>
        </w:rPr>
        <w:t>具有副高及以上职称，</w:t>
      </w:r>
      <w:r>
        <w:rPr>
          <w:rFonts w:ascii="微软雅黑" w:hAnsi="微软雅黑" w:eastAsia="微软雅黑" w:cs="微软雅黑"/>
          <w:spacing w:val="9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4"/>
          <w:sz w:val="31"/>
          <w:szCs w:val="31"/>
        </w:rPr>
        <w:t>年龄一般不超过  55</w:t>
      </w:r>
      <w:r>
        <w:rPr>
          <w:rFonts w:ascii="微软雅黑" w:hAnsi="微软雅黑" w:eastAsia="微软雅黑" w:cs="微软雅黑"/>
          <w:spacing w:val="8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4"/>
          <w:sz w:val="31"/>
          <w:szCs w:val="31"/>
        </w:rPr>
        <w:t>周岁；</w:t>
      </w:r>
      <w:r>
        <w:rPr>
          <w:rFonts w:ascii="微软雅黑" w:hAnsi="微软雅黑" w:eastAsia="微软雅黑" w:cs="微软雅黑"/>
          <w:spacing w:val="-49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4"/>
          <w:sz w:val="31"/>
          <w:szCs w:val="31"/>
        </w:rPr>
        <w:t>熟悉相关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专业教学标准、职业技能等级标准和职业标准，</w:t>
      </w:r>
      <w:r>
        <w:rPr>
          <w:rFonts w:ascii="微软雅黑" w:hAnsi="微软雅黑" w:eastAsia="微软雅黑" w:cs="微软雅黑"/>
          <w:spacing w:val="7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具有课程开</w:t>
      </w:r>
    </w:p>
    <w:p>
      <w:pPr>
        <w:spacing w:before="1" w:line="207" w:lineRule="auto"/>
        <w:ind w:left="35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5"/>
          <w:sz w:val="31"/>
          <w:szCs w:val="31"/>
        </w:rPr>
        <w:t>发经验。</w:t>
      </w:r>
    </w:p>
    <w:p>
      <w:pPr>
        <w:spacing w:before="97" w:line="253" w:lineRule="auto"/>
        <w:ind w:left="40" w:right="181" w:firstLine="63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6"/>
          <w:sz w:val="31"/>
          <w:szCs w:val="31"/>
        </w:rPr>
        <w:t>4.教学改革基础良好。学校重视教育教学改革与研究，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 xml:space="preserve">团队所在专业的专业核心课程标准全部开发并已在教学中   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有效使用。推动信息技术与教育教学融合创新，</w:t>
      </w:r>
      <w:r>
        <w:rPr>
          <w:rFonts w:ascii="微软雅黑" w:hAnsi="微软雅黑" w:eastAsia="微软雅黑" w:cs="微软雅黑"/>
          <w:spacing w:val="9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承担各级各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类职业教育专业教学资源库和在线开放课程（含精品课程、</w:t>
      </w:r>
      <w:r>
        <w:rPr>
          <w:rFonts w:ascii="微软雅黑" w:hAnsi="微软雅黑" w:eastAsia="微软雅黑" w:cs="微软雅黑"/>
          <w:spacing w:val="1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15"/>
          <w:sz w:val="31"/>
          <w:szCs w:val="31"/>
        </w:rPr>
        <w:t>资源共享课程、精品视频公开课程、MOOC</w:t>
      </w:r>
      <w:r>
        <w:rPr>
          <w:rFonts w:ascii="微软雅黑" w:hAnsi="微软雅黑" w:eastAsia="微软雅黑" w:cs="微软雅黑"/>
          <w:spacing w:val="3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15"/>
          <w:sz w:val="31"/>
          <w:szCs w:val="31"/>
        </w:rPr>
        <w:t>等）开发，</w:t>
      </w:r>
      <w:r>
        <w:rPr>
          <w:rFonts w:ascii="微软雅黑" w:hAnsi="微软雅黑" w:eastAsia="微软雅黑" w:cs="微软雅黑"/>
          <w:spacing w:val="20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15"/>
          <w:sz w:val="31"/>
          <w:szCs w:val="31"/>
        </w:rPr>
        <w:t>并广泛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应用于教学实践。教学改革项目获得国家或省级教学成果奖</w:t>
      </w:r>
    </w:p>
    <w:p>
      <w:pPr>
        <w:spacing w:before="1" w:line="207" w:lineRule="auto"/>
        <w:ind w:left="62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的同等条件下优先。</w:t>
      </w:r>
    </w:p>
    <w:p>
      <w:pPr>
        <w:spacing w:before="95" w:line="253" w:lineRule="auto"/>
        <w:ind w:left="30" w:firstLine="648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6"/>
          <w:sz w:val="31"/>
          <w:szCs w:val="31"/>
        </w:rPr>
        <w:t xml:space="preserve">5.专业特色优势明显。校企合作基础良好，积极承担集   </w:t>
      </w:r>
      <w:r>
        <w:rPr>
          <w:rFonts w:ascii="微软雅黑" w:hAnsi="微软雅黑" w:eastAsia="微软雅黑" w:cs="微软雅黑"/>
          <w:spacing w:val="-4"/>
          <w:sz w:val="31"/>
          <w:szCs w:val="31"/>
        </w:rPr>
        <w:t>团化办学、现代学徒制试点、订单培养等工作，</w:t>
      </w:r>
      <w:r>
        <w:rPr>
          <w:rFonts w:ascii="微软雅黑" w:hAnsi="微软雅黑" w:eastAsia="微软雅黑" w:cs="微软雅黑"/>
          <w:spacing w:val="4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4"/>
          <w:sz w:val="31"/>
          <w:szCs w:val="31"/>
        </w:rPr>
        <w:t xml:space="preserve">承接过地方、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企业重大科技攻关项目或研究课题。学生毕业生对口就业率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 xml:space="preserve">   高，</w:t>
      </w:r>
      <w:r>
        <w:rPr>
          <w:rFonts w:ascii="微软雅黑" w:hAnsi="微软雅黑" w:eastAsia="微软雅黑" w:cs="微软雅黑"/>
          <w:spacing w:val="49"/>
          <w:w w:val="10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师生在全国职业院校技能大赛中获奖。中央财政支持建</w:t>
      </w:r>
      <w:r>
        <w:rPr>
          <w:rFonts w:ascii="微软雅黑" w:hAnsi="微软雅黑" w:eastAsia="微软雅黑" w:cs="微软雅黑"/>
          <w:sz w:val="31"/>
          <w:szCs w:val="31"/>
        </w:rPr>
        <w:t xml:space="preserve">  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设的国家重点建设专业、国家（省）级（示范）</w:t>
      </w:r>
      <w:r>
        <w:rPr>
          <w:rFonts w:ascii="微软雅黑" w:hAnsi="微软雅黑" w:eastAsia="微软雅黑" w:cs="微软雅黑"/>
          <w:spacing w:val="82"/>
          <w:w w:val="10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特色专业、</w:t>
      </w:r>
      <w:r>
        <w:rPr>
          <w:rFonts w:ascii="微软雅黑" w:hAnsi="微软雅黑" w:eastAsia="微软雅黑" w:cs="微软雅黑"/>
          <w:sz w:val="31"/>
          <w:szCs w:val="31"/>
        </w:rPr>
        <w:t xml:space="preserve">  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教育部《高等职业教育创新发展行动计划（2015-201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8 年）》</w:t>
      </w:r>
    </w:p>
    <w:p>
      <w:pPr>
        <w:spacing w:before="2" w:line="206" w:lineRule="auto"/>
        <w:ind w:left="34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9"/>
          <w:sz w:val="31"/>
          <w:szCs w:val="31"/>
        </w:rPr>
        <w:t>认定的国家级专业以及安徽省十大新兴产业对接的主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要专</w:t>
      </w:r>
    </w:p>
    <w:p>
      <w:pPr>
        <w:spacing w:before="101" w:line="561" w:lineRule="exact"/>
        <w:ind w:left="46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3"/>
          <w:position w:val="16"/>
          <w:sz w:val="31"/>
          <w:szCs w:val="31"/>
        </w:rPr>
        <w:t>业优先。具备一定的中外合作基础，</w:t>
      </w:r>
      <w:r>
        <w:rPr>
          <w:rFonts w:ascii="微软雅黑" w:hAnsi="微软雅黑" w:eastAsia="微软雅黑" w:cs="微软雅黑"/>
          <w:spacing w:val="37"/>
          <w:position w:val="1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position w:val="16"/>
          <w:sz w:val="31"/>
          <w:szCs w:val="31"/>
        </w:rPr>
        <w:t>推动人才培养</w:t>
      </w:r>
      <w:r>
        <w:rPr>
          <w:rFonts w:ascii="微软雅黑" w:hAnsi="微软雅黑" w:eastAsia="微软雅黑" w:cs="微软雅黑"/>
          <w:spacing w:val="2"/>
          <w:position w:val="16"/>
          <w:sz w:val="31"/>
          <w:szCs w:val="31"/>
        </w:rPr>
        <w:t>的国际交</w:t>
      </w:r>
    </w:p>
    <w:p>
      <w:pPr>
        <w:spacing w:before="2" w:line="206" w:lineRule="auto"/>
        <w:ind w:left="4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3"/>
          <w:sz w:val="31"/>
          <w:szCs w:val="31"/>
        </w:rPr>
        <w:t>流与合作成效显著。</w:t>
      </w:r>
    </w:p>
    <w:p>
      <w:pPr>
        <w:spacing w:line="206" w:lineRule="auto"/>
        <w:rPr>
          <w:rFonts w:ascii="微软雅黑" w:hAnsi="微软雅黑" w:eastAsia="微软雅黑" w:cs="微软雅黑"/>
          <w:sz w:val="31"/>
          <w:szCs w:val="31"/>
        </w:rPr>
        <w:sectPr>
          <w:footerReference r:id="rId30" w:type="default"/>
          <w:pgSz w:w="11900" w:h="16841"/>
          <w:pgMar w:top="1431" w:right="1619" w:bottom="1149" w:left="1784" w:header="0" w:footer="988" w:gutter="0"/>
          <w:cols w:space="720" w:num="1"/>
        </w:sectPr>
      </w:pPr>
    </w:p>
    <w:p>
      <w:pPr>
        <w:spacing w:before="172" w:line="253" w:lineRule="auto"/>
        <w:ind w:left="35" w:right="118" w:firstLine="638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5"/>
          <w:sz w:val="31"/>
          <w:szCs w:val="31"/>
        </w:rPr>
        <w:t>6.保障措施完善健全。学校高度重视，列为重点工程，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充分保证团队建设所需经费并纳入年度预算。具有长期稳定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的合作企业和产教融合实训基地</w:t>
      </w:r>
      <w:r>
        <w:rPr>
          <w:rFonts w:ascii="微软雅黑" w:hAnsi="微软雅黑" w:eastAsia="微软雅黑" w:cs="微软雅黑"/>
          <w:spacing w:val="-24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，实习实训设施设备先进，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能够满足专业实际需要。教师专业发展制度健全，具有学分</w:t>
      </w:r>
    </w:p>
    <w:p>
      <w:pPr>
        <w:spacing w:before="1" w:line="207" w:lineRule="auto"/>
        <w:ind w:left="4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3"/>
          <w:sz w:val="31"/>
          <w:szCs w:val="31"/>
        </w:rPr>
        <w:t>制改革的工作基础。</w:t>
      </w:r>
    </w:p>
    <w:p>
      <w:pPr>
        <w:spacing w:before="101" w:line="559" w:lineRule="exact"/>
        <w:ind w:left="67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5"/>
          <w:position w:val="16"/>
          <w:sz w:val="31"/>
          <w:szCs w:val="31"/>
        </w:rPr>
        <w:t>7.</w:t>
      </w:r>
      <w:r>
        <w:rPr>
          <w:rFonts w:ascii="微软雅黑" w:hAnsi="微软雅黑" w:eastAsia="微软雅黑" w:cs="微软雅黑"/>
          <w:spacing w:val="-8"/>
          <w:position w:val="1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5"/>
          <w:position w:val="16"/>
          <w:sz w:val="31"/>
          <w:szCs w:val="31"/>
        </w:rPr>
        <w:t>已在质量工程立项的省级教学团队（高水平团队等）</w:t>
      </w:r>
    </w:p>
    <w:p>
      <w:pPr>
        <w:spacing w:line="207" w:lineRule="auto"/>
        <w:ind w:left="4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4"/>
          <w:sz w:val="31"/>
          <w:szCs w:val="31"/>
        </w:rPr>
        <w:t>不得再重复申报。</w:t>
      </w:r>
    </w:p>
    <w:p>
      <w:pPr>
        <w:spacing w:before="100" w:line="208" w:lineRule="auto"/>
        <w:ind w:left="718"/>
        <w:outlineLvl w:val="0"/>
        <w:rPr>
          <w:rFonts w:ascii="微软雅黑" w:hAnsi="微软雅黑" w:eastAsia="微软雅黑" w:cs="微软雅黑"/>
          <w:sz w:val="31"/>
          <w:szCs w:val="31"/>
        </w:rPr>
      </w:pPr>
      <w:bookmarkStart w:id="12" w:name="bookmark13"/>
      <w:bookmarkEnd w:id="12"/>
      <w:r>
        <w:rPr>
          <w:rFonts w:ascii="微软雅黑" w:hAnsi="微软雅黑" w:eastAsia="微软雅黑" w:cs="微软雅黑"/>
          <w:spacing w:val="1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四、遴选办法</w:t>
      </w:r>
    </w:p>
    <w:p>
      <w:pPr>
        <w:spacing w:before="101" w:line="206" w:lineRule="auto"/>
        <w:ind w:left="717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5"/>
          <w:sz w:val="31"/>
          <w:szCs w:val="31"/>
        </w:rPr>
        <w:t>由省教育厅组织评审委员会进行评审，确定立项数量。</w:t>
      </w:r>
    </w:p>
    <w:p>
      <w:pPr>
        <w:pStyle w:val="2"/>
        <w:spacing w:line="433" w:lineRule="auto"/>
      </w:pPr>
    </w:p>
    <w:p>
      <w:pPr>
        <w:spacing w:before="101" w:line="562" w:lineRule="exact"/>
        <w:ind w:left="667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12"/>
          <w:position w:val="16"/>
          <w:sz w:val="31"/>
          <w:szCs w:val="31"/>
        </w:rPr>
        <w:t>3-2</w:t>
      </w:r>
      <w:r>
        <w:rPr>
          <w:rFonts w:ascii="黑体" w:hAnsi="黑体" w:eastAsia="黑体" w:cs="黑体"/>
          <w:spacing w:val="-62"/>
          <w:position w:val="16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12"/>
          <w:position w:val="16"/>
          <w:sz w:val="31"/>
          <w:szCs w:val="31"/>
        </w:rPr>
        <w:t>技能大师工作室</w:t>
      </w:r>
    </w:p>
    <w:p>
      <w:pPr>
        <w:spacing w:line="416" w:lineRule="exact"/>
        <w:ind w:left="67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position w:val="1"/>
          <w:sz w:val="31"/>
          <w:szCs w:val="31"/>
        </w:rPr>
        <w:t>一、建设目标</w:t>
      </w:r>
    </w:p>
    <w:p>
      <w:pPr>
        <w:spacing w:before="145" w:line="253" w:lineRule="auto"/>
        <w:ind w:left="28" w:right="18" w:firstLine="68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10"/>
          <w:sz w:val="31"/>
          <w:szCs w:val="31"/>
        </w:rPr>
        <w:t>以技能大师工作为载体，</w:t>
      </w:r>
      <w:r>
        <w:rPr>
          <w:rFonts w:ascii="微软雅黑" w:hAnsi="微软雅黑" w:eastAsia="微软雅黑" w:cs="微软雅黑"/>
          <w:spacing w:val="25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-10"/>
          <w:sz w:val="31"/>
          <w:szCs w:val="31"/>
        </w:rPr>
        <w:t>推行大师带高徒制度，</w:t>
      </w:r>
      <w:r>
        <w:rPr>
          <w:rFonts w:ascii="微软雅黑" w:hAnsi="微软雅黑" w:eastAsia="微软雅黑" w:cs="微软雅黑"/>
          <w:spacing w:val="73"/>
          <w:w w:val="10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10"/>
          <w:sz w:val="31"/>
          <w:szCs w:val="31"/>
        </w:rPr>
        <w:t>建立大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师绝技绝活代际传承机制；</w:t>
      </w:r>
      <w:r>
        <w:rPr>
          <w:rFonts w:ascii="微软雅黑" w:hAnsi="微软雅黑" w:eastAsia="微软雅黑" w:cs="微软雅黑"/>
          <w:spacing w:val="-65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搭建技术创新、技能攻关、</w:t>
      </w:r>
      <w:r>
        <w:rPr>
          <w:rFonts w:ascii="微软雅黑" w:hAnsi="微软雅黑" w:eastAsia="微软雅黑" w:cs="微软雅黑"/>
          <w:spacing w:val="8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带徒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传技平台，创新高技术技能人才培养模式，提升高素质技术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-6"/>
          <w:sz w:val="31"/>
          <w:szCs w:val="31"/>
        </w:rPr>
        <w:t>技能型人才培养能力， 促进工学结合， 理实结合、校企合作，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培养学生爱岗敬业、精雕细琢、精益求精、追求完美、勇于</w:t>
      </w:r>
    </w:p>
    <w:p>
      <w:pPr>
        <w:spacing w:before="2" w:line="207" w:lineRule="auto"/>
        <w:ind w:left="3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6"/>
          <w:sz w:val="31"/>
          <w:szCs w:val="31"/>
        </w:rPr>
        <w:t>创新的工匠精神。</w:t>
      </w:r>
    </w:p>
    <w:p>
      <w:pPr>
        <w:spacing w:before="94" w:line="416" w:lineRule="exact"/>
        <w:ind w:left="675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position w:val="1"/>
          <w:sz w:val="31"/>
          <w:szCs w:val="31"/>
        </w:rPr>
        <w:t>二、建设内容</w:t>
      </w:r>
    </w:p>
    <w:p>
      <w:pPr>
        <w:spacing w:before="146" w:line="253" w:lineRule="auto"/>
        <w:ind w:left="34" w:firstLine="664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2"/>
          <w:sz w:val="31"/>
          <w:szCs w:val="31"/>
        </w:rPr>
        <w:t>1.服务专业建设。依托技能大师工作室，</w:t>
      </w:r>
      <w:r>
        <w:rPr>
          <w:rFonts w:ascii="微软雅黑" w:hAnsi="微软雅黑" w:eastAsia="微软雅黑" w:cs="微软雅黑"/>
          <w:spacing w:val="27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加强校</w:t>
      </w:r>
      <w:r>
        <w:rPr>
          <w:rFonts w:ascii="微软雅黑" w:hAnsi="微软雅黑" w:eastAsia="微软雅黑" w:cs="微软雅黑"/>
          <w:spacing w:val="-3"/>
          <w:sz w:val="31"/>
          <w:szCs w:val="31"/>
        </w:rPr>
        <w:t xml:space="preserve">、政、 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行、企的交流与合作，带动区域内相关专业建设和学校</w:t>
      </w:r>
      <w:r>
        <w:rPr>
          <w:rFonts w:ascii="微软雅黑" w:hAnsi="微软雅黑" w:eastAsia="微软雅黑" w:cs="微软雅黑"/>
          <w:sz w:val="31"/>
          <w:szCs w:val="31"/>
        </w:rPr>
        <w:t xml:space="preserve">发展。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积极引进行业企业的职业标准、岗位标准和生产流程标准，</w:t>
      </w:r>
    </w:p>
    <w:p>
      <w:pPr>
        <w:spacing w:before="2" w:line="206" w:lineRule="auto"/>
        <w:ind w:left="34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1"/>
          <w:sz w:val="31"/>
          <w:szCs w:val="31"/>
        </w:rPr>
        <w:t>服务专业建设。</w:t>
      </w:r>
    </w:p>
    <w:p>
      <w:pPr>
        <w:spacing w:before="103" w:line="560" w:lineRule="exact"/>
        <w:ind w:left="675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6"/>
          <w:position w:val="16"/>
          <w:sz w:val="31"/>
          <w:szCs w:val="31"/>
        </w:rPr>
        <w:t>2.建立“教练型”教师队伍。工作室要充分发挥“传、</w:t>
      </w:r>
    </w:p>
    <w:p>
      <w:pPr>
        <w:spacing w:before="1" w:line="206" w:lineRule="auto"/>
        <w:ind w:left="45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7"/>
          <w:sz w:val="31"/>
          <w:szCs w:val="31"/>
        </w:rPr>
        <w:t>帮、带”作用，建立“现代学徒制”运行机制，传绝技，带</w:t>
      </w:r>
    </w:p>
    <w:p>
      <w:pPr>
        <w:spacing w:line="206" w:lineRule="auto"/>
        <w:rPr>
          <w:rFonts w:ascii="微软雅黑" w:hAnsi="微软雅黑" w:eastAsia="微软雅黑" w:cs="微软雅黑"/>
          <w:sz w:val="31"/>
          <w:szCs w:val="31"/>
        </w:rPr>
        <w:sectPr>
          <w:footerReference r:id="rId31" w:type="default"/>
          <w:pgSz w:w="11900" w:h="16841"/>
          <w:pgMar w:top="1431" w:right="1684" w:bottom="1149" w:left="1784" w:header="0" w:footer="988" w:gutter="0"/>
          <w:cols w:space="720" w:num="1"/>
        </w:sectPr>
      </w:pPr>
    </w:p>
    <w:p>
      <w:pPr>
        <w:spacing w:before="175" w:line="253" w:lineRule="auto"/>
        <w:ind w:left="36" w:right="121" w:firstLine="6"/>
        <w:jc w:val="both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4"/>
          <w:sz w:val="31"/>
          <w:szCs w:val="31"/>
        </w:rPr>
        <w:t>高徒，  出精品。技能大师定期开展教师培训，</w:t>
      </w:r>
      <w:r>
        <w:rPr>
          <w:rFonts w:ascii="微软雅黑" w:hAnsi="微软雅黑" w:eastAsia="微软雅黑" w:cs="微软雅黑"/>
          <w:spacing w:val="48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4"/>
          <w:sz w:val="31"/>
          <w:szCs w:val="31"/>
        </w:rPr>
        <w:t>组织教师</w:t>
      </w:r>
      <w:r>
        <w:rPr>
          <w:rFonts w:ascii="微软雅黑" w:hAnsi="微软雅黑" w:eastAsia="微软雅黑" w:cs="微软雅黑"/>
          <w:spacing w:val="-5"/>
          <w:sz w:val="31"/>
          <w:szCs w:val="31"/>
        </w:rPr>
        <w:t>参与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企业实践。技能大师作为高素质复合型技术技能人才，  既是</w:t>
      </w:r>
    </w:p>
    <w:p>
      <w:pPr>
        <w:spacing w:before="1" w:line="206" w:lineRule="auto"/>
        <w:ind w:left="82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2"/>
          <w:sz w:val="31"/>
          <w:szCs w:val="31"/>
        </w:rPr>
        <w:t>岗位工作能手，</w:t>
      </w:r>
      <w:r>
        <w:rPr>
          <w:rFonts w:ascii="微软雅黑" w:hAnsi="微软雅黑" w:eastAsia="微软雅黑" w:cs="微软雅黑"/>
          <w:spacing w:val="89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又是带队伍、育人才的高级教练。</w:t>
      </w:r>
    </w:p>
    <w:p>
      <w:pPr>
        <w:spacing w:before="99" w:line="253" w:lineRule="auto"/>
        <w:ind w:left="43" w:right="122" w:firstLine="62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8"/>
          <w:sz w:val="31"/>
          <w:szCs w:val="31"/>
        </w:rPr>
        <w:t>3.开展职业技能培训。由工作室引领，积极与行业、企</w:t>
      </w:r>
      <w:r>
        <w:rPr>
          <w:rFonts w:ascii="微软雅黑" w:hAnsi="微软雅黑" w:eastAsia="微软雅黑" w:cs="微软雅黑"/>
          <w:spacing w:val="10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4"/>
          <w:sz w:val="31"/>
          <w:szCs w:val="31"/>
        </w:rPr>
        <w:t>业对接，  引进生产技术项目，</w:t>
      </w:r>
      <w:r>
        <w:rPr>
          <w:rFonts w:ascii="微软雅黑" w:hAnsi="微软雅黑" w:eastAsia="微软雅黑" w:cs="微软雅黑"/>
          <w:spacing w:val="44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4"/>
          <w:sz w:val="31"/>
          <w:szCs w:val="31"/>
        </w:rPr>
        <w:t>成立若干学生实践和创新创业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小组，</w:t>
      </w:r>
      <w:r>
        <w:rPr>
          <w:rFonts w:ascii="微软雅黑" w:hAnsi="微软雅黑" w:eastAsia="微软雅黑" w:cs="微软雅黑"/>
          <w:spacing w:val="70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开展职业技能培训，培养学生科技创新意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识、创新精</w:t>
      </w:r>
    </w:p>
    <w:p>
      <w:pPr>
        <w:spacing w:before="1" w:line="206" w:lineRule="auto"/>
        <w:ind w:left="4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5"/>
          <w:sz w:val="31"/>
          <w:szCs w:val="31"/>
        </w:rPr>
        <w:t>神，提高学生综合职业能力。</w:t>
      </w:r>
    </w:p>
    <w:p>
      <w:pPr>
        <w:spacing w:before="100" w:line="253" w:lineRule="auto"/>
        <w:ind w:left="39" w:right="120" w:firstLine="634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8"/>
          <w:sz w:val="31"/>
          <w:szCs w:val="31"/>
        </w:rPr>
        <w:t>4.探索和完善学生评价标准。探索引进用人单位评价标</w:t>
      </w:r>
      <w:r>
        <w:rPr>
          <w:rFonts w:ascii="微软雅黑" w:hAnsi="微软雅黑" w:eastAsia="微软雅黑" w:cs="微软雅黑"/>
          <w:spacing w:val="18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3"/>
          <w:sz w:val="31"/>
          <w:szCs w:val="31"/>
        </w:rPr>
        <w:t>准， 完善学生评价机制；开展</w:t>
      </w:r>
      <w:r>
        <w:rPr>
          <w:rFonts w:ascii="微软雅黑" w:hAnsi="微软雅黑" w:eastAsia="微软雅黑" w:cs="微软雅黑"/>
          <w:spacing w:val="35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3"/>
          <w:sz w:val="31"/>
          <w:szCs w:val="31"/>
        </w:rPr>
        <w:t>1+X 证书制度试点，积极参与</w:t>
      </w:r>
    </w:p>
    <w:p>
      <w:pPr>
        <w:spacing w:before="2" w:line="206" w:lineRule="auto"/>
        <w:ind w:left="37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6"/>
          <w:sz w:val="31"/>
          <w:szCs w:val="31"/>
        </w:rPr>
        <w:t>开发建设职业技能等级证书和标准。</w:t>
      </w:r>
    </w:p>
    <w:p>
      <w:pPr>
        <w:spacing w:before="99" w:line="253" w:lineRule="auto"/>
        <w:ind w:left="40" w:firstLine="638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8"/>
          <w:sz w:val="31"/>
          <w:szCs w:val="31"/>
        </w:rPr>
        <w:t>5.加强校企合作。以工作室为纽带，大力推进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校企深度</w:t>
      </w:r>
      <w:r>
        <w:rPr>
          <w:rFonts w:ascii="微软雅黑" w:hAnsi="微软雅黑" w:eastAsia="微软雅黑" w:cs="微软雅黑"/>
          <w:sz w:val="31"/>
          <w:szCs w:val="31"/>
        </w:rPr>
        <w:t xml:space="preserve">  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融合，</w:t>
      </w:r>
      <w:r>
        <w:rPr>
          <w:rFonts w:ascii="微软雅黑" w:hAnsi="微软雅黑" w:eastAsia="微软雅黑" w:cs="微软雅黑"/>
          <w:spacing w:val="9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积极探索引企入校、办校进厂、订单培养、现代学徒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制等多种校企合作形式，不断推进校企专业共建、课程</w:t>
      </w:r>
      <w:r>
        <w:rPr>
          <w:rFonts w:ascii="微软雅黑" w:hAnsi="微软雅黑" w:eastAsia="微软雅黑" w:cs="微软雅黑"/>
          <w:sz w:val="31"/>
          <w:szCs w:val="31"/>
        </w:rPr>
        <w:t>共担、</w:t>
      </w:r>
    </w:p>
    <w:p>
      <w:pPr>
        <w:spacing w:line="207" w:lineRule="auto"/>
        <w:ind w:left="3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6"/>
          <w:sz w:val="31"/>
          <w:szCs w:val="31"/>
        </w:rPr>
        <w:t>教材共编、师资共训、基地共享、人才共育。</w:t>
      </w:r>
    </w:p>
    <w:p>
      <w:pPr>
        <w:spacing w:before="104" w:line="252" w:lineRule="auto"/>
        <w:ind w:left="35" w:right="122" w:firstLine="638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8"/>
          <w:sz w:val="31"/>
          <w:szCs w:val="31"/>
        </w:rPr>
        <w:t>6.参与企业技术开发和服务。积极组织师生参与企业新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产品研发、新工艺改进、科技开发项目、技术服务和培训等</w:t>
      </w:r>
    </w:p>
    <w:p>
      <w:pPr>
        <w:spacing w:before="1" w:line="207" w:lineRule="auto"/>
        <w:ind w:left="4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11"/>
          <w:sz w:val="31"/>
          <w:szCs w:val="31"/>
        </w:rPr>
        <w:t>活动。</w:t>
      </w:r>
    </w:p>
    <w:p>
      <w:pPr>
        <w:spacing w:before="102" w:line="559" w:lineRule="exact"/>
        <w:ind w:left="67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6"/>
          <w:position w:val="16"/>
          <w:sz w:val="31"/>
          <w:szCs w:val="31"/>
        </w:rPr>
        <w:t>7.培养工匠精神。通过传技、攻关、文化传承等途径，</w:t>
      </w:r>
    </w:p>
    <w:p>
      <w:pPr>
        <w:spacing w:before="2" w:line="206" w:lineRule="auto"/>
        <w:ind w:left="28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7"/>
          <w:sz w:val="31"/>
          <w:szCs w:val="31"/>
        </w:rPr>
        <w:t>促进学生工匠精神的养成。</w:t>
      </w:r>
    </w:p>
    <w:p>
      <w:pPr>
        <w:spacing w:before="97" w:line="417" w:lineRule="exact"/>
        <w:ind w:left="679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5"/>
          <w:position w:val="1"/>
          <w:sz w:val="31"/>
          <w:szCs w:val="31"/>
        </w:rPr>
        <w:t>三、申报条件</w:t>
      </w:r>
    </w:p>
    <w:p>
      <w:pPr>
        <w:spacing w:before="150" w:line="202" w:lineRule="auto"/>
        <w:ind w:left="647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8"/>
          <w:sz w:val="31"/>
          <w:szCs w:val="31"/>
        </w:rPr>
        <w:t>（一）主持人申报条件</w:t>
      </w:r>
    </w:p>
    <w:p>
      <w:pPr>
        <w:spacing w:before="110" w:line="207" w:lineRule="auto"/>
        <w:ind w:left="672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1"/>
          <w:sz w:val="31"/>
          <w:szCs w:val="31"/>
        </w:rPr>
        <w:t>设主持人</w:t>
      </w:r>
      <w:r>
        <w:rPr>
          <w:rFonts w:ascii="微软雅黑" w:hAnsi="微软雅黑" w:eastAsia="微软雅黑" w:cs="微软雅黑"/>
          <w:spacing w:val="3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1 名，</w:t>
      </w:r>
      <w:r>
        <w:rPr>
          <w:rFonts w:ascii="微软雅黑" w:hAnsi="微软雅黑" w:eastAsia="微软雅黑" w:cs="微软雅黑"/>
          <w:spacing w:val="-5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要求具备如下条件：</w:t>
      </w:r>
    </w:p>
    <w:p>
      <w:pPr>
        <w:spacing w:before="101" w:line="562" w:lineRule="exact"/>
        <w:ind w:left="698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9"/>
          <w:position w:val="16"/>
          <w:sz w:val="31"/>
          <w:szCs w:val="31"/>
        </w:rPr>
        <w:t>1.热爱职业教育事业，师德高尚，治学严谨，具有强烈</w:t>
      </w:r>
    </w:p>
    <w:p>
      <w:pPr>
        <w:spacing w:before="2" w:line="206" w:lineRule="auto"/>
        <w:ind w:left="62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7"/>
          <w:sz w:val="31"/>
          <w:szCs w:val="31"/>
        </w:rPr>
        <w:t>的事业心、高度的责任感、良好的创新协作精神和一定的社</w:t>
      </w:r>
    </w:p>
    <w:p>
      <w:pPr>
        <w:spacing w:line="206" w:lineRule="auto"/>
        <w:rPr>
          <w:rFonts w:ascii="微软雅黑" w:hAnsi="微软雅黑" w:eastAsia="微软雅黑" w:cs="微软雅黑"/>
          <w:sz w:val="31"/>
          <w:szCs w:val="31"/>
        </w:rPr>
        <w:sectPr>
          <w:footerReference r:id="rId32" w:type="default"/>
          <w:pgSz w:w="11900" w:h="16841"/>
          <w:pgMar w:top="1431" w:right="1678" w:bottom="1149" w:left="1784" w:header="0" w:footer="988" w:gutter="0"/>
          <w:cols w:space="720" w:num="1"/>
        </w:sectPr>
      </w:pPr>
    </w:p>
    <w:p>
      <w:pPr>
        <w:spacing w:before="175" w:line="560" w:lineRule="exact"/>
        <w:ind w:left="3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3"/>
          <w:position w:val="16"/>
          <w:sz w:val="31"/>
          <w:szCs w:val="31"/>
        </w:rPr>
        <w:t>会影响力。有丰富的带徒传技经验，</w:t>
      </w:r>
      <w:r>
        <w:rPr>
          <w:rFonts w:ascii="微软雅黑" w:hAnsi="微软雅黑" w:eastAsia="微软雅黑" w:cs="微软雅黑"/>
          <w:spacing w:val="54"/>
          <w:position w:val="1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position w:val="16"/>
          <w:sz w:val="31"/>
          <w:szCs w:val="31"/>
        </w:rPr>
        <w:t>能够承</w:t>
      </w:r>
      <w:r>
        <w:rPr>
          <w:rFonts w:ascii="微软雅黑" w:hAnsi="微软雅黑" w:eastAsia="微软雅黑" w:cs="微软雅黑"/>
          <w:spacing w:val="2"/>
          <w:position w:val="16"/>
          <w:sz w:val="31"/>
          <w:szCs w:val="31"/>
        </w:rPr>
        <w:t>担技能大师工作</w:t>
      </w:r>
    </w:p>
    <w:p>
      <w:pPr>
        <w:spacing w:before="1" w:line="207" w:lineRule="auto"/>
        <w:ind w:left="54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1"/>
          <w:sz w:val="31"/>
          <w:szCs w:val="31"/>
        </w:rPr>
        <w:t>室日常工作。</w:t>
      </w:r>
    </w:p>
    <w:p>
      <w:pPr>
        <w:spacing w:before="101" w:line="559" w:lineRule="exact"/>
        <w:ind w:right="10"/>
        <w:jc w:val="right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6"/>
          <w:position w:val="16"/>
          <w:sz w:val="31"/>
          <w:szCs w:val="31"/>
        </w:rPr>
        <w:t>2.从事本专业工作</w:t>
      </w:r>
      <w:r>
        <w:rPr>
          <w:rFonts w:ascii="微软雅黑" w:hAnsi="微软雅黑" w:eastAsia="微软雅黑" w:cs="微软雅黑"/>
          <w:spacing w:val="-22"/>
          <w:position w:val="1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6"/>
          <w:position w:val="16"/>
          <w:sz w:val="31"/>
          <w:szCs w:val="31"/>
        </w:rPr>
        <w:t>8</w:t>
      </w:r>
      <w:r>
        <w:rPr>
          <w:rFonts w:ascii="微软雅黑" w:hAnsi="微软雅黑" w:eastAsia="微软雅黑" w:cs="微软雅黑"/>
          <w:spacing w:val="-22"/>
          <w:position w:val="1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6"/>
          <w:position w:val="16"/>
          <w:sz w:val="31"/>
          <w:szCs w:val="31"/>
        </w:rPr>
        <w:t>年以上，原则上年龄不超过 55</w:t>
      </w:r>
      <w:r>
        <w:rPr>
          <w:rFonts w:ascii="微软雅黑" w:hAnsi="微软雅黑" w:eastAsia="微软雅黑" w:cs="微软雅黑"/>
          <w:spacing w:val="-20"/>
          <w:position w:val="1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7"/>
          <w:position w:val="16"/>
          <w:sz w:val="31"/>
          <w:szCs w:val="31"/>
        </w:rPr>
        <w:t>周岁，</w:t>
      </w:r>
    </w:p>
    <w:p>
      <w:pPr>
        <w:spacing w:line="207" w:lineRule="auto"/>
        <w:ind w:left="7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3"/>
          <w:sz w:val="31"/>
          <w:szCs w:val="31"/>
        </w:rPr>
        <w:t>同时具备以下条件之一：</w:t>
      </w:r>
    </w:p>
    <w:p>
      <w:pPr>
        <w:spacing w:before="99" w:line="253" w:lineRule="auto"/>
        <w:ind w:left="40" w:firstLine="606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7"/>
          <w:sz w:val="31"/>
          <w:szCs w:val="31"/>
        </w:rPr>
        <w:t>（1）在某一专业（职业、领域）技艺精湛、技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能高超、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贡献突出；近 3 年指导的学生获全国职业院校技能大赛一等</w:t>
      </w:r>
    </w:p>
    <w:p>
      <w:pPr>
        <w:spacing w:line="206" w:lineRule="auto"/>
        <w:ind w:left="48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3"/>
          <w:sz w:val="31"/>
          <w:szCs w:val="31"/>
        </w:rPr>
        <w:t>奖至少一项；</w:t>
      </w:r>
    </w:p>
    <w:p>
      <w:pPr>
        <w:spacing w:before="103" w:line="561" w:lineRule="exact"/>
        <w:ind w:left="647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8"/>
          <w:position w:val="17"/>
          <w:sz w:val="31"/>
          <w:szCs w:val="31"/>
        </w:rPr>
        <w:t>（2）本人在行业领域相关比赛中获国家级</w:t>
      </w:r>
      <w:r>
        <w:rPr>
          <w:rFonts w:ascii="微软雅黑" w:hAnsi="微软雅黑" w:eastAsia="微软雅黑" w:cs="微软雅黑"/>
          <w:spacing w:val="7"/>
          <w:position w:val="17"/>
          <w:sz w:val="31"/>
          <w:szCs w:val="31"/>
        </w:rPr>
        <w:t>二等奖以上</w:t>
      </w:r>
    </w:p>
    <w:p>
      <w:pPr>
        <w:spacing w:before="1" w:line="206" w:lineRule="auto"/>
        <w:ind w:left="48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1"/>
          <w:sz w:val="31"/>
          <w:szCs w:val="31"/>
        </w:rPr>
        <w:t>奖项或省级一等奖奖项；</w:t>
      </w:r>
    </w:p>
    <w:p>
      <w:pPr>
        <w:spacing w:before="102" w:line="559" w:lineRule="exact"/>
        <w:ind w:left="647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9"/>
          <w:position w:val="16"/>
          <w:sz w:val="31"/>
          <w:szCs w:val="31"/>
        </w:rPr>
        <w:t>（3）国家非物质文化遗产传承人或具有一定的绝</w:t>
      </w:r>
      <w:r>
        <w:rPr>
          <w:rFonts w:ascii="微软雅黑" w:hAnsi="微软雅黑" w:eastAsia="微软雅黑" w:cs="微软雅黑"/>
          <w:spacing w:val="8"/>
          <w:position w:val="16"/>
          <w:sz w:val="31"/>
          <w:szCs w:val="31"/>
        </w:rPr>
        <w:t>技绝</w:t>
      </w:r>
    </w:p>
    <w:p>
      <w:pPr>
        <w:spacing w:before="2" w:line="206" w:lineRule="auto"/>
        <w:ind w:left="4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6"/>
          <w:sz w:val="31"/>
          <w:szCs w:val="31"/>
        </w:rPr>
        <w:t>活，并在积极挖掘和传承传统工艺上做出较大贡献；</w:t>
      </w:r>
    </w:p>
    <w:p>
      <w:pPr>
        <w:spacing w:before="103" w:line="559" w:lineRule="exact"/>
        <w:ind w:left="647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8"/>
          <w:position w:val="16"/>
          <w:sz w:val="31"/>
          <w:szCs w:val="31"/>
        </w:rPr>
        <w:t>（4）获得中华技能大奖或获得省级技术革新能手或省</w:t>
      </w:r>
    </w:p>
    <w:p>
      <w:pPr>
        <w:spacing w:before="2" w:line="206" w:lineRule="auto"/>
        <w:ind w:left="31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部级技术能手；</w:t>
      </w:r>
    </w:p>
    <w:p>
      <w:pPr>
        <w:spacing w:before="102" w:line="202" w:lineRule="auto"/>
        <w:ind w:left="647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3"/>
          <w:sz w:val="31"/>
          <w:szCs w:val="31"/>
        </w:rPr>
        <w:t>（5）</w:t>
      </w:r>
      <w:r>
        <w:rPr>
          <w:rFonts w:ascii="微软雅黑" w:hAnsi="微软雅黑" w:eastAsia="微软雅黑" w:cs="微软雅黑"/>
          <w:spacing w:val="-1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曾获得市级以上科技进步奖、发明奖等。</w:t>
      </w:r>
    </w:p>
    <w:p>
      <w:pPr>
        <w:spacing w:before="114" w:line="202" w:lineRule="auto"/>
        <w:ind w:left="647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9"/>
          <w:sz w:val="31"/>
          <w:szCs w:val="31"/>
        </w:rPr>
        <w:t>（二）工作室运行基本条件</w:t>
      </w:r>
    </w:p>
    <w:p>
      <w:pPr>
        <w:spacing w:before="110" w:line="253" w:lineRule="auto"/>
        <w:ind w:left="44" w:right="126" w:firstLine="654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8"/>
          <w:sz w:val="31"/>
          <w:szCs w:val="31"/>
        </w:rPr>
        <w:t>1.工作室原则上设在高等职业院校内，</w:t>
      </w:r>
      <w:r>
        <w:rPr>
          <w:rFonts w:ascii="微软雅黑" w:hAnsi="微软雅黑" w:eastAsia="微软雅黑" w:cs="微软雅黑"/>
          <w:spacing w:val="-6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所在学校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应能够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为工作室提供相应的资金配套支持以及包括场所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、设备、人</w:t>
      </w:r>
    </w:p>
    <w:p>
      <w:pPr>
        <w:spacing w:before="1" w:line="206" w:lineRule="auto"/>
        <w:ind w:left="6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3"/>
          <w:sz w:val="31"/>
          <w:szCs w:val="31"/>
        </w:rPr>
        <w:t>员在内的必要工作条件和保障。</w:t>
      </w:r>
    </w:p>
    <w:p>
      <w:pPr>
        <w:spacing w:before="102" w:line="560" w:lineRule="exact"/>
        <w:ind w:left="675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2"/>
          <w:position w:val="16"/>
          <w:sz w:val="31"/>
          <w:szCs w:val="31"/>
        </w:rPr>
        <w:t>2.工作室成员 4-8 人（专业相近或相关</w:t>
      </w:r>
      <w:r>
        <w:rPr>
          <w:rFonts w:ascii="微软雅黑" w:hAnsi="微软雅黑" w:eastAsia="微软雅黑" w:cs="微软雅黑"/>
          <w:spacing w:val="-30"/>
          <w:position w:val="16"/>
          <w:sz w:val="31"/>
          <w:szCs w:val="31"/>
        </w:rPr>
        <w:t>）</w:t>
      </w:r>
      <w:r>
        <w:rPr>
          <w:rFonts w:ascii="微软雅黑" w:hAnsi="微软雅黑" w:eastAsia="微软雅黑" w:cs="微软雅黑"/>
          <w:spacing w:val="7"/>
          <w:position w:val="16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-30"/>
          <w:position w:val="16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2"/>
          <w:position w:val="16"/>
          <w:sz w:val="31"/>
          <w:szCs w:val="31"/>
        </w:rPr>
        <w:t>其中行业企</w:t>
      </w:r>
    </w:p>
    <w:p>
      <w:pPr>
        <w:spacing w:before="1" w:line="206" w:lineRule="auto"/>
        <w:ind w:left="46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2"/>
          <w:sz w:val="31"/>
          <w:szCs w:val="31"/>
        </w:rPr>
        <w:t>业人员不少于一半。</w:t>
      </w:r>
    </w:p>
    <w:p>
      <w:pPr>
        <w:spacing w:before="104" w:line="559" w:lineRule="exact"/>
        <w:ind w:left="672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7"/>
          <w:position w:val="16"/>
          <w:sz w:val="31"/>
          <w:szCs w:val="31"/>
        </w:rPr>
        <w:t>3.职场特色鲜明，工作环境优良，设施设备齐全，有专</w:t>
      </w:r>
    </w:p>
    <w:p>
      <w:pPr>
        <w:spacing w:line="207" w:lineRule="auto"/>
        <w:ind w:left="71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4"/>
          <w:sz w:val="31"/>
          <w:szCs w:val="31"/>
        </w:rPr>
        <w:t>门的工作和学习交流场所。</w:t>
      </w:r>
    </w:p>
    <w:p>
      <w:pPr>
        <w:spacing w:line="207" w:lineRule="auto"/>
        <w:rPr>
          <w:rFonts w:ascii="微软雅黑" w:hAnsi="微软雅黑" w:eastAsia="微软雅黑" w:cs="微软雅黑"/>
          <w:sz w:val="31"/>
          <w:szCs w:val="31"/>
        </w:rPr>
        <w:sectPr>
          <w:footerReference r:id="rId33" w:type="default"/>
          <w:pgSz w:w="11900" w:h="16841"/>
          <w:pgMar w:top="1431" w:right="1673" w:bottom="1149" w:left="1784" w:header="0" w:footer="988" w:gutter="0"/>
          <w:cols w:space="720" w:num="1"/>
        </w:sectPr>
      </w:pPr>
    </w:p>
    <w:p>
      <w:pPr>
        <w:spacing w:before="175" w:line="253" w:lineRule="auto"/>
        <w:ind w:left="31" w:right="16" w:firstLine="641"/>
        <w:jc w:val="both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1"/>
          <w:sz w:val="31"/>
          <w:szCs w:val="31"/>
        </w:rPr>
        <w:t>4.运行机制良好，制度完善、管理规范，</w:t>
      </w:r>
      <w:r>
        <w:rPr>
          <w:rFonts w:ascii="微软雅黑" w:hAnsi="微软雅黑" w:eastAsia="微软雅黑" w:cs="微软雅黑"/>
          <w:spacing w:val="31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配备专门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的管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理人员，</w:t>
      </w:r>
      <w:r>
        <w:rPr>
          <w:rFonts w:ascii="微软雅黑" w:hAnsi="微软雅黑" w:eastAsia="微软雅黑" w:cs="微软雅黑"/>
          <w:spacing w:val="-58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且岗位职责明确，</w:t>
      </w:r>
      <w:r>
        <w:rPr>
          <w:rFonts w:ascii="微软雅黑" w:hAnsi="微软雅黑" w:eastAsia="微软雅黑" w:cs="微软雅黑"/>
          <w:spacing w:val="-6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协作良好，  能有效的开展各项工</w:t>
      </w:r>
    </w:p>
    <w:p>
      <w:pPr>
        <w:spacing w:line="208" w:lineRule="auto"/>
        <w:ind w:left="34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11"/>
          <w:sz w:val="31"/>
          <w:szCs w:val="31"/>
        </w:rPr>
        <w:t>作。</w:t>
      </w:r>
    </w:p>
    <w:p>
      <w:pPr>
        <w:spacing w:before="92" w:line="415" w:lineRule="exact"/>
        <w:ind w:left="693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3"/>
          <w:position w:val="1"/>
          <w:sz w:val="31"/>
          <w:szCs w:val="31"/>
        </w:rPr>
        <w:t>四、遴选办法</w:t>
      </w:r>
    </w:p>
    <w:p>
      <w:pPr>
        <w:spacing w:before="148" w:line="206" w:lineRule="auto"/>
        <w:ind w:right="36"/>
        <w:jc w:val="right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5"/>
          <w:sz w:val="31"/>
          <w:szCs w:val="31"/>
        </w:rPr>
        <w:t>由省教育厅组织评审委员会进行评审，确定立项数量。</w:t>
      </w:r>
    </w:p>
    <w:p>
      <w:pPr>
        <w:pStyle w:val="2"/>
        <w:spacing w:line="435" w:lineRule="auto"/>
      </w:pPr>
    </w:p>
    <w:p>
      <w:pPr>
        <w:spacing w:before="102" w:line="560" w:lineRule="exact"/>
        <w:ind w:left="667"/>
        <w:rPr>
          <w:rFonts w:ascii="黑体" w:hAnsi="黑体" w:eastAsia="黑体" w:cs="黑体"/>
          <w:sz w:val="31"/>
          <w:szCs w:val="31"/>
        </w:rPr>
      </w:pPr>
      <w:bookmarkStart w:id="13" w:name="bookmark14"/>
      <w:bookmarkEnd w:id="13"/>
      <w:r>
        <w:rPr>
          <w:rFonts w:ascii="黑体" w:hAnsi="黑体" w:eastAsia="黑体" w:cs="黑体"/>
          <w:spacing w:val="13"/>
          <w:position w:val="16"/>
          <w:sz w:val="31"/>
          <w:szCs w:val="31"/>
        </w:rPr>
        <w:t>3-3</w:t>
      </w:r>
      <w:r>
        <w:rPr>
          <w:rFonts w:ascii="黑体" w:hAnsi="黑体" w:eastAsia="黑体" w:cs="黑体"/>
          <w:spacing w:val="-65"/>
          <w:position w:val="16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13"/>
          <w:position w:val="16"/>
          <w:sz w:val="31"/>
          <w:szCs w:val="31"/>
        </w:rPr>
        <w:t>教学名师</w:t>
      </w:r>
    </w:p>
    <w:p>
      <w:pPr>
        <w:spacing w:line="418" w:lineRule="exact"/>
        <w:ind w:left="67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position w:val="1"/>
          <w:sz w:val="31"/>
          <w:szCs w:val="31"/>
        </w:rPr>
        <w:t>一、申报范围</w:t>
      </w:r>
    </w:p>
    <w:p>
      <w:pPr>
        <w:spacing w:before="145" w:line="253" w:lineRule="auto"/>
        <w:ind w:left="33" w:right="16" w:firstLine="64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2"/>
          <w:sz w:val="31"/>
          <w:szCs w:val="31"/>
        </w:rPr>
        <w:t>在高职院校中承担教学任务的专任教师。</w:t>
      </w:r>
      <w:r>
        <w:rPr>
          <w:rFonts w:ascii="微软雅黑" w:hAnsi="微软雅黑" w:eastAsia="微软雅黑" w:cs="微软雅黑"/>
          <w:spacing w:val="32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已获得省</w:t>
      </w:r>
      <w:r>
        <w:rPr>
          <w:rFonts w:ascii="微软雅黑" w:hAnsi="微软雅黑" w:eastAsia="微软雅黑" w:cs="微软雅黑"/>
          <w:spacing w:val="-3"/>
          <w:sz w:val="31"/>
          <w:szCs w:val="31"/>
        </w:rPr>
        <w:t>级及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以上教学名师奖的教师，  不得再参加本年度省级教学名师奖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评选。已退休的参评教师须为高校返聘教师，</w:t>
      </w:r>
      <w:r>
        <w:rPr>
          <w:rFonts w:ascii="微软雅黑" w:hAnsi="微软雅黑" w:eastAsia="微软雅黑" w:cs="微软雅黑"/>
          <w:spacing w:val="47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并由高校出具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返聘证明。民办高校聘请的已退休的参评教师须为该校任教</w:t>
      </w:r>
    </w:p>
    <w:p>
      <w:pPr>
        <w:spacing w:before="2" w:line="206" w:lineRule="auto"/>
        <w:ind w:left="5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2"/>
          <w:sz w:val="31"/>
          <w:szCs w:val="31"/>
        </w:rPr>
        <w:t>两年以上的专任教师。</w:t>
      </w:r>
    </w:p>
    <w:p>
      <w:pPr>
        <w:spacing w:before="96" w:line="418" w:lineRule="exact"/>
        <w:ind w:left="675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position w:val="1"/>
          <w:sz w:val="31"/>
          <w:szCs w:val="31"/>
        </w:rPr>
        <w:t>二、申报条件</w:t>
      </w:r>
    </w:p>
    <w:p>
      <w:pPr>
        <w:spacing w:before="148" w:line="559" w:lineRule="exact"/>
        <w:ind w:right="15"/>
        <w:jc w:val="right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2"/>
          <w:position w:val="16"/>
          <w:sz w:val="31"/>
          <w:szCs w:val="31"/>
        </w:rPr>
        <w:t>1.政治立场坚定，师德高尚；事业心强，</w:t>
      </w:r>
      <w:r>
        <w:rPr>
          <w:rFonts w:ascii="微软雅黑" w:hAnsi="微软雅黑" w:eastAsia="微软雅黑" w:cs="微软雅黑"/>
          <w:spacing w:val="47"/>
          <w:position w:val="16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-2"/>
          <w:position w:val="16"/>
          <w:sz w:val="31"/>
          <w:szCs w:val="31"/>
        </w:rPr>
        <w:t>富有创新协作</w:t>
      </w:r>
    </w:p>
    <w:p>
      <w:pPr>
        <w:spacing w:before="2" w:line="206" w:lineRule="auto"/>
        <w:ind w:left="36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4"/>
          <w:sz w:val="31"/>
          <w:szCs w:val="31"/>
        </w:rPr>
        <w:t>精神；治学严谨，教风端正；诚信育人，</w:t>
      </w:r>
      <w:r>
        <w:rPr>
          <w:rFonts w:ascii="微软雅黑" w:hAnsi="微软雅黑" w:eastAsia="微软雅黑" w:cs="微软雅黑"/>
          <w:spacing w:val="40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-4"/>
          <w:sz w:val="31"/>
          <w:szCs w:val="31"/>
        </w:rPr>
        <w:t>为人师表。</w:t>
      </w:r>
    </w:p>
    <w:p>
      <w:pPr>
        <w:spacing w:before="101" w:line="207" w:lineRule="auto"/>
        <w:ind w:left="675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2"/>
          <w:sz w:val="31"/>
          <w:szCs w:val="31"/>
        </w:rPr>
        <w:t>2.</w:t>
      </w:r>
      <w:r>
        <w:rPr>
          <w:rFonts w:ascii="微软雅黑" w:hAnsi="微软雅黑" w:eastAsia="微软雅黑" w:cs="微软雅黑"/>
          <w:spacing w:val="-1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申报教师须具备下列条件：</w:t>
      </w:r>
    </w:p>
    <w:p>
      <w:pPr>
        <w:spacing w:before="100" w:line="253" w:lineRule="auto"/>
        <w:ind w:left="29" w:right="15" w:firstLine="617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10"/>
          <w:sz w:val="31"/>
          <w:szCs w:val="31"/>
        </w:rPr>
        <w:t>（1）具有教授或副教授职称，长期承担高职专科教学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任务，</w:t>
      </w:r>
      <w:r>
        <w:rPr>
          <w:rFonts w:ascii="微软雅黑" w:hAnsi="微软雅黑" w:eastAsia="微软雅黑" w:cs="微软雅黑"/>
          <w:spacing w:val="75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 xml:space="preserve">坚持讲授基础课程。近 5 年面向专科生年均课堂教学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工作量不少于</w:t>
      </w:r>
      <w:r>
        <w:rPr>
          <w:rFonts w:ascii="微软雅黑" w:hAnsi="微软雅黑" w:eastAsia="微软雅黑" w:cs="微软雅黑"/>
          <w:spacing w:val="49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100 学时。教学效果好，</w:t>
      </w:r>
      <w:r>
        <w:rPr>
          <w:rFonts w:ascii="微软雅黑" w:hAnsi="微软雅黑" w:eastAsia="微软雅黑" w:cs="微软雅黑"/>
          <w:spacing w:val="30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主讲课程在全省同领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域内有较大影响，</w:t>
      </w:r>
      <w:r>
        <w:rPr>
          <w:rFonts w:ascii="微软雅黑" w:hAnsi="微软雅黑" w:eastAsia="微软雅黑" w:cs="微软雅黑"/>
          <w:spacing w:val="-5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并形成独特而有效的教学风格，在省内起</w:t>
      </w:r>
    </w:p>
    <w:p>
      <w:pPr>
        <w:spacing w:before="1" w:line="206" w:lineRule="auto"/>
        <w:ind w:left="4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5"/>
          <w:sz w:val="31"/>
          <w:szCs w:val="31"/>
        </w:rPr>
        <w:t>到示范作用，学生评价优秀。</w:t>
      </w:r>
    </w:p>
    <w:p>
      <w:pPr>
        <w:spacing w:before="102" w:line="561" w:lineRule="exact"/>
        <w:ind w:left="647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6"/>
          <w:position w:val="17"/>
          <w:sz w:val="31"/>
          <w:szCs w:val="31"/>
        </w:rPr>
        <w:t>（2）在企业、生产服务一线实践工作经历累计在 2 年</w:t>
      </w:r>
    </w:p>
    <w:p>
      <w:pPr>
        <w:spacing w:before="2" w:line="206" w:lineRule="auto"/>
        <w:ind w:left="7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8"/>
          <w:sz w:val="31"/>
          <w:szCs w:val="31"/>
        </w:rPr>
        <w:t>以上，</w:t>
      </w:r>
      <w:r>
        <w:rPr>
          <w:rFonts w:ascii="微软雅黑" w:hAnsi="微软雅黑" w:eastAsia="微软雅黑" w:cs="微软雅黑"/>
          <w:spacing w:val="7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8"/>
          <w:sz w:val="31"/>
          <w:szCs w:val="31"/>
        </w:rPr>
        <w:t>并取得具有实际应用价值的成果，</w:t>
      </w:r>
      <w:r>
        <w:rPr>
          <w:rFonts w:ascii="微软雅黑" w:hAnsi="微软雅黑" w:eastAsia="微软雅黑" w:cs="微软雅黑"/>
          <w:spacing w:val="21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-8"/>
          <w:sz w:val="31"/>
          <w:szCs w:val="31"/>
        </w:rPr>
        <w:t>在行业企业的技术</w:t>
      </w:r>
    </w:p>
    <w:p>
      <w:pPr>
        <w:spacing w:line="206" w:lineRule="auto"/>
        <w:rPr>
          <w:rFonts w:ascii="微软雅黑" w:hAnsi="微软雅黑" w:eastAsia="微软雅黑" w:cs="微软雅黑"/>
          <w:sz w:val="31"/>
          <w:szCs w:val="31"/>
        </w:rPr>
        <w:sectPr>
          <w:footerReference r:id="rId34" w:type="default"/>
          <w:pgSz w:w="11900" w:h="16841"/>
          <w:pgMar w:top="1431" w:right="1784" w:bottom="1149" w:left="1784" w:header="0" w:footer="988" w:gutter="0"/>
          <w:cols w:space="720" w:num="1"/>
        </w:sectPr>
      </w:pPr>
    </w:p>
    <w:p>
      <w:pPr>
        <w:spacing w:before="175" w:line="560" w:lineRule="exact"/>
        <w:ind w:left="2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8"/>
          <w:position w:val="16"/>
          <w:sz w:val="31"/>
          <w:szCs w:val="31"/>
        </w:rPr>
        <w:t>领域具有一定影响力。在指导学生实习、专业实践等方面作</w:t>
      </w:r>
    </w:p>
    <w:p>
      <w:pPr>
        <w:spacing w:line="207" w:lineRule="auto"/>
        <w:ind w:left="74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6"/>
          <w:sz w:val="31"/>
          <w:szCs w:val="31"/>
        </w:rPr>
        <w:t>出突出贡献。</w:t>
      </w:r>
    </w:p>
    <w:p>
      <w:pPr>
        <w:spacing w:before="98" w:line="253" w:lineRule="auto"/>
        <w:ind w:left="34" w:right="99" w:firstLine="612"/>
        <w:jc w:val="both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7"/>
          <w:sz w:val="31"/>
          <w:szCs w:val="31"/>
        </w:rPr>
        <w:t xml:space="preserve">（3）坚持因材施教，教学手段先进，应用得当。积极 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开展教学模式的探索，</w:t>
      </w:r>
      <w:r>
        <w:rPr>
          <w:rFonts w:ascii="微软雅黑" w:hAnsi="微软雅黑" w:eastAsia="微软雅黑" w:cs="微软雅黑"/>
          <w:spacing w:val="7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教学设计重视学生在校学习与实践工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4"/>
          <w:sz w:val="31"/>
          <w:szCs w:val="31"/>
        </w:rPr>
        <w:t>作的一致性；</w:t>
      </w:r>
      <w:r>
        <w:rPr>
          <w:rFonts w:ascii="微软雅黑" w:hAnsi="微软雅黑" w:eastAsia="微软雅黑" w:cs="微软雅黑"/>
          <w:spacing w:val="5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4"/>
          <w:sz w:val="31"/>
          <w:szCs w:val="31"/>
        </w:rPr>
        <w:t>教学方法灵活，</w:t>
      </w:r>
      <w:r>
        <w:rPr>
          <w:rFonts w:ascii="微软雅黑" w:hAnsi="微软雅黑" w:eastAsia="微软雅黑" w:cs="微软雅黑"/>
          <w:spacing w:val="59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4"/>
          <w:sz w:val="31"/>
          <w:szCs w:val="31"/>
        </w:rPr>
        <w:t>能够激发学生的学习兴趣，</w:t>
      </w:r>
      <w:r>
        <w:rPr>
          <w:rFonts w:ascii="微软雅黑" w:hAnsi="微软雅黑" w:eastAsia="微软雅黑" w:cs="微软雅黑"/>
          <w:spacing w:val="-6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4"/>
          <w:sz w:val="31"/>
          <w:szCs w:val="31"/>
        </w:rPr>
        <w:t>注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重提高学生的自主学习能力， 促进学生积极思维和开发学生</w:t>
      </w:r>
      <w:r>
        <w:rPr>
          <w:rFonts w:ascii="微软雅黑" w:hAnsi="微软雅黑" w:eastAsia="微软雅黑" w:cs="微软雅黑"/>
          <w:spacing w:val="1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潜在能力；</w:t>
      </w:r>
      <w:r>
        <w:rPr>
          <w:rFonts w:ascii="微软雅黑" w:hAnsi="微软雅黑" w:eastAsia="微软雅黑" w:cs="微软雅黑"/>
          <w:spacing w:val="-54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恰当运用现代教育技术，</w:t>
      </w:r>
      <w:r>
        <w:rPr>
          <w:rFonts w:ascii="微软雅黑" w:hAnsi="微软雅黑" w:eastAsia="微软雅黑" w:cs="微软雅黑"/>
          <w:spacing w:val="35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建立具有虚拟现实效果</w:t>
      </w:r>
    </w:p>
    <w:p>
      <w:pPr>
        <w:spacing w:before="1" w:line="206" w:lineRule="auto"/>
        <w:ind w:left="36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7"/>
          <w:sz w:val="31"/>
          <w:szCs w:val="31"/>
        </w:rPr>
        <w:t>和仿真实训效果的教学环境，促进教学活动的开展。</w:t>
      </w:r>
    </w:p>
    <w:p>
      <w:pPr>
        <w:spacing w:before="98" w:line="253" w:lineRule="auto"/>
        <w:ind w:left="31" w:right="99" w:firstLine="615"/>
        <w:jc w:val="both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9"/>
          <w:sz w:val="31"/>
          <w:szCs w:val="31"/>
        </w:rPr>
        <w:t>（4）积极进行教学条件建设特别是实训教学条件的建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设，</w:t>
      </w:r>
      <w:r>
        <w:rPr>
          <w:rFonts w:ascii="微软雅黑" w:hAnsi="微软雅黑" w:eastAsia="微软雅黑" w:cs="微软雅黑"/>
          <w:spacing w:val="4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注重数字化教学实训项目的设计和开发，</w:t>
      </w:r>
      <w:r>
        <w:rPr>
          <w:rFonts w:ascii="微软雅黑" w:hAnsi="微软雅黑" w:eastAsia="微软雅黑" w:cs="微软雅黑"/>
          <w:spacing w:val="44"/>
          <w:w w:val="10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并能有效应用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于本专业领域教学中，</w:t>
      </w:r>
      <w:r>
        <w:rPr>
          <w:rFonts w:ascii="微软雅黑" w:hAnsi="微软雅黑" w:eastAsia="微软雅黑" w:cs="微软雅黑"/>
          <w:spacing w:val="-6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有一定推广价值；</w:t>
      </w:r>
      <w:r>
        <w:rPr>
          <w:rFonts w:ascii="微软雅黑" w:hAnsi="微软雅黑" w:eastAsia="微软雅黑" w:cs="微软雅黑"/>
          <w:spacing w:val="29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能够及时编写高水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平、具有高职特色的数字化、</w:t>
      </w:r>
      <w:r>
        <w:rPr>
          <w:rFonts w:ascii="微软雅黑" w:hAnsi="微软雅黑" w:eastAsia="微软雅黑" w:cs="微软雅黑"/>
          <w:spacing w:val="4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一体化等新形态教材；</w:t>
      </w:r>
      <w:r>
        <w:rPr>
          <w:rFonts w:ascii="微软雅黑" w:hAnsi="微软雅黑" w:eastAsia="微软雅黑" w:cs="微软雅黑"/>
          <w:spacing w:val="44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积</w:t>
      </w:r>
      <w:r>
        <w:rPr>
          <w:rFonts w:ascii="微软雅黑" w:hAnsi="微软雅黑" w:eastAsia="微软雅黑" w:cs="微软雅黑"/>
          <w:spacing w:val="-3"/>
          <w:sz w:val="31"/>
          <w:szCs w:val="31"/>
        </w:rPr>
        <w:t>极开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展教学标准、课程体系、教学内容、实训项目、教学指导、</w:t>
      </w:r>
    </w:p>
    <w:p>
      <w:pPr>
        <w:spacing w:line="206" w:lineRule="auto"/>
        <w:ind w:left="5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7"/>
          <w:sz w:val="31"/>
          <w:szCs w:val="31"/>
        </w:rPr>
        <w:t>学习评价等教学资源的建设及数字化开发与应用。</w:t>
      </w:r>
    </w:p>
    <w:p>
      <w:pPr>
        <w:spacing w:before="102" w:line="253" w:lineRule="auto"/>
        <w:ind w:left="34" w:right="100" w:firstLine="612"/>
        <w:jc w:val="both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5"/>
          <w:sz w:val="31"/>
          <w:szCs w:val="31"/>
        </w:rPr>
        <w:t>（5）</w:t>
      </w:r>
      <w:r>
        <w:rPr>
          <w:rFonts w:ascii="微软雅黑" w:hAnsi="微软雅黑" w:eastAsia="微软雅黑" w:cs="微软雅黑"/>
          <w:spacing w:val="-3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 xml:space="preserve">面向行业企业实际需求，主动承担与专业相关的  </w:t>
      </w:r>
      <w:r>
        <w:rPr>
          <w:rFonts w:ascii="微软雅黑" w:hAnsi="微软雅黑" w:eastAsia="微软雅黑" w:cs="微软雅黑"/>
          <w:spacing w:val="-5"/>
          <w:sz w:val="31"/>
          <w:szCs w:val="31"/>
        </w:rPr>
        <w:t>技术服务项目，</w:t>
      </w:r>
      <w:r>
        <w:rPr>
          <w:rFonts w:ascii="微软雅黑" w:hAnsi="微软雅黑" w:eastAsia="微软雅黑" w:cs="微软雅黑"/>
          <w:spacing w:val="8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5"/>
          <w:sz w:val="31"/>
          <w:szCs w:val="31"/>
        </w:rPr>
        <w:t>取得良好的实际效果，</w:t>
      </w:r>
      <w:r>
        <w:rPr>
          <w:rFonts w:ascii="微软雅黑" w:hAnsi="微软雅黑" w:eastAsia="微软雅黑" w:cs="微软雅黑"/>
          <w:spacing w:val="80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5"/>
          <w:sz w:val="31"/>
          <w:szCs w:val="31"/>
        </w:rPr>
        <w:t>并对行业企业高素质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技术技能人才培养起到积极促进作用。主持或承担有来自相</w:t>
      </w:r>
    </w:p>
    <w:p>
      <w:pPr>
        <w:spacing w:before="2" w:line="206" w:lineRule="auto"/>
        <w:ind w:left="41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7"/>
          <w:sz w:val="31"/>
          <w:szCs w:val="31"/>
        </w:rPr>
        <w:t>应行业企业的横向课题或获得有具有产业价值的技术专利。</w:t>
      </w:r>
    </w:p>
    <w:p>
      <w:pPr>
        <w:spacing w:before="99" w:line="253" w:lineRule="auto"/>
        <w:ind w:left="31" w:firstLine="615"/>
        <w:jc w:val="both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2"/>
          <w:sz w:val="31"/>
          <w:szCs w:val="31"/>
        </w:rPr>
        <w:t>（6）重视教学梯队建设， 自觉指导和帮助本专业教师，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关注一线行业企业等对素质技术技能人才能力的需求，</w:t>
      </w:r>
      <w:r>
        <w:rPr>
          <w:rFonts w:ascii="微软雅黑" w:hAnsi="微软雅黑" w:eastAsia="微软雅黑" w:cs="微软雅黑"/>
          <w:spacing w:val="7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不断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提高青年教师教学育人水平，</w:t>
      </w:r>
      <w:r>
        <w:rPr>
          <w:rFonts w:ascii="微软雅黑" w:hAnsi="微软雅黑" w:eastAsia="微软雅黑" w:cs="微软雅黑"/>
          <w:spacing w:val="49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重视师德教风建设，促进教师</w:t>
      </w:r>
    </w:p>
    <w:p>
      <w:pPr>
        <w:spacing w:before="2" w:line="206" w:lineRule="auto"/>
        <w:ind w:left="62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6"/>
          <w:sz w:val="31"/>
          <w:szCs w:val="31"/>
        </w:rPr>
        <w:t>的职业养成，形成良好的“传、帮、带”团队文化。</w:t>
      </w:r>
    </w:p>
    <w:p>
      <w:pPr>
        <w:spacing w:before="96" w:line="418" w:lineRule="exact"/>
        <w:ind w:left="679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5"/>
          <w:position w:val="1"/>
          <w:sz w:val="31"/>
          <w:szCs w:val="31"/>
        </w:rPr>
        <w:t>三、申报数量</w:t>
      </w:r>
    </w:p>
    <w:p>
      <w:pPr>
        <w:spacing w:before="149" w:line="206" w:lineRule="auto"/>
        <w:ind w:left="668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3"/>
          <w:sz w:val="31"/>
          <w:szCs w:val="31"/>
        </w:rPr>
        <w:t>每校推荐限额原则上不超过 2 个。</w:t>
      </w:r>
    </w:p>
    <w:p>
      <w:pPr>
        <w:spacing w:line="206" w:lineRule="auto"/>
        <w:rPr>
          <w:rFonts w:ascii="微软雅黑" w:hAnsi="微软雅黑" w:eastAsia="微软雅黑" w:cs="微软雅黑"/>
          <w:sz w:val="31"/>
          <w:szCs w:val="31"/>
        </w:rPr>
        <w:sectPr>
          <w:footerReference r:id="rId35" w:type="default"/>
          <w:pgSz w:w="11900" w:h="16841"/>
          <w:pgMar w:top="1431" w:right="1701" w:bottom="1149" w:left="1784" w:header="0" w:footer="988" w:gutter="0"/>
          <w:cols w:space="720" w:num="1"/>
        </w:sectPr>
      </w:pPr>
    </w:p>
    <w:p>
      <w:pPr>
        <w:pStyle w:val="2"/>
        <w:spacing w:line="312" w:lineRule="auto"/>
      </w:pPr>
    </w:p>
    <w:p>
      <w:pPr>
        <w:pStyle w:val="2"/>
        <w:spacing w:line="313" w:lineRule="auto"/>
      </w:pPr>
    </w:p>
    <w:p>
      <w:pPr>
        <w:spacing w:before="101" w:line="415" w:lineRule="exact"/>
        <w:ind w:left="667"/>
        <w:rPr>
          <w:rFonts w:ascii="黑体" w:hAnsi="黑体" w:eastAsia="黑体" w:cs="黑体"/>
          <w:sz w:val="31"/>
          <w:szCs w:val="31"/>
        </w:rPr>
      </w:pPr>
      <w:bookmarkStart w:id="14" w:name="bookmark15"/>
      <w:bookmarkEnd w:id="14"/>
      <w:r>
        <w:rPr>
          <w:rFonts w:ascii="黑体" w:hAnsi="黑体" w:eastAsia="黑体" w:cs="黑体"/>
          <w:spacing w:val="13"/>
          <w:position w:val="1"/>
          <w:sz w:val="31"/>
          <w:szCs w:val="31"/>
        </w:rPr>
        <w:t>3-4</w:t>
      </w:r>
      <w:r>
        <w:rPr>
          <w:rFonts w:ascii="黑体" w:hAnsi="黑体" w:eastAsia="黑体" w:cs="黑体"/>
          <w:spacing w:val="-65"/>
          <w:position w:val="1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13"/>
          <w:position w:val="1"/>
          <w:sz w:val="31"/>
          <w:szCs w:val="31"/>
        </w:rPr>
        <w:t>教坛新秀</w:t>
      </w:r>
    </w:p>
    <w:p>
      <w:pPr>
        <w:spacing w:before="146" w:line="416" w:lineRule="exact"/>
        <w:ind w:left="67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position w:val="1"/>
          <w:sz w:val="31"/>
          <w:szCs w:val="31"/>
        </w:rPr>
        <w:t>一、建设目标</w:t>
      </w:r>
    </w:p>
    <w:p>
      <w:pPr>
        <w:spacing w:before="144" w:line="253" w:lineRule="auto"/>
        <w:ind w:left="30" w:right="16" w:firstLine="638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7"/>
          <w:sz w:val="31"/>
          <w:szCs w:val="31"/>
        </w:rPr>
        <w:t>促进师德师风建设，激发青年教师的荣誉感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和责任感；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引导、鼓励青年教师重视教学工作，</w:t>
      </w:r>
      <w:r>
        <w:rPr>
          <w:rFonts w:ascii="微软雅黑" w:hAnsi="微软雅黑" w:eastAsia="微软雅黑" w:cs="微软雅黑"/>
          <w:spacing w:val="4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参与教学研究，</w:t>
      </w:r>
      <w:r>
        <w:rPr>
          <w:rFonts w:ascii="微软雅黑" w:hAnsi="微软雅黑" w:eastAsia="微软雅黑" w:cs="微软雅黑"/>
          <w:spacing w:val="47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积极投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身教育教学改革与实践；</w:t>
      </w:r>
      <w:r>
        <w:rPr>
          <w:rFonts w:ascii="微软雅黑" w:hAnsi="微软雅黑" w:eastAsia="微软雅黑" w:cs="微软雅黑"/>
          <w:spacing w:val="25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通过教坛新秀的示</w:t>
      </w:r>
      <w:r>
        <w:rPr>
          <w:rFonts w:ascii="微软雅黑" w:hAnsi="微软雅黑" w:eastAsia="微软雅黑" w:cs="微软雅黑"/>
          <w:spacing w:val="-3"/>
          <w:sz w:val="31"/>
          <w:szCs w:val="31"/>
        </w:rPr>
        <w:t>范和引领作用，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 xml:space="preserve"> 培养一批年轻的骨干教师和专业带头人，  提升高职院校青年</w:t>
      </w:r>
    </w:p>
    <w:p>
      <w:pPr>
        <w:spacing w:before="1" w:line="206" w:lineRule="auto"/>
        <w:ind w:left="3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7"/>
          <w:sz w:val="31"/>
          <w:szCs w:val="31"/>
        </w:rPr>
        <w:t>教师的整体素质，提高我省师资队伍整体水平。</w:t>
      </w:r>
    </w:p>
    <w:p>
      <w:pPr>
        <w:spacing w:before="99" w:line="416" w:lineRule="exact"/>
        <w:ind w:left="675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position w:val="1"/>
          <w:sz w:val="31"/>
          <w:szCs w:val="31"/>
        </w:rPr>
        <w:t>二、建设内容</w:t>
      </w:r>
    </w:p>
    <w:p>
      <w:pPr>
        <w:spacing w:before="144" w:line="253" w:lineRule="auto"/>
        <w:ind w:left="31" w:right="15" w:firstLine="644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4"/>
          <w:sz w:val="31"/>
          <w:szCs w:val="31"/>
        </w:rPr>
        <w:t>通过教坛新秀的遴选和培养， 使得高校教师队伍中师德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 xml:space="preserve"> 师风高尚、教学业务突出的青年教师脱颖而出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8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并通过优先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选派访问学者、优先资助教学改革等教学类项目、优先使用</w:t>
      </w:r>
      <w:r>
        <w:rPr>
          <w:rFonts w:ascii="微软雅黑" w:hAnsi="微软雅黑" w:eastAsia="微软雅黑" w:cs="微软雅黑"/>
          <w:spacing w:val="10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先进教育资源和设备等措施，</w:t>
      </w:r>
      <w:r>
        <w:rPr>
          <w:rFonts w:ascii="微软雅黑" w:hAnsi="微软雅黑" w:eastAsia="微软雅黑" w:cs="微软雅黑"/>
          <w:spacing w:val="29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促使青年教师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在教师风范、教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学理念、教学能力、教学方法和教学手段等方面得到较大提</w:t>
      </w:r>
      <w:r>
        <w:rPr>
          <w:rFonts w:ascii="微软雅黑" w:hAnsi="微软雅黑" w:eastAsia="微软雅黑" w:cs="微软雅黑"/>
          <w:spacing w:val="1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升，</w:t>
      </w:r>
      <w:r>
        <w:rPr>
          <w:rFonts w:ascii="微软雅黑" w:hAnsi="微软雅黑" w:eastAsia="微软雅黑" w:cs="微软雅黑"/>
          <w:spacing w:val="5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成为师德师风的楷模，教书育人的典范，</w:t>
      </w:r>
      <w:r>
        <w:rPr>
          <w:rFonts w:ascii="微软雅黑" w:hAnsi="微软雅黑" w:eastAsia="微软雅黑" w:cs="微软雅黑"/>
          <w:spacing w:val="3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教育教学改革</w:t>
      </w:r>
    </w:p>
    <w:p>
      <w:pPr>
        <w:spacing w:before="2" w:line="206" w:lineRule="auto"/>
        <w:ind w:left="62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的开拓者和实践者。</w:t>
      </w:r>
    </w:p>
    <w:p>
      <w:pPr>
        <w:spacing w:before="96" w:line="418" w:lineRule="exact"/>
        <w:ind w:left="679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5"/>
          <w:position w:val="1"/>
          <w:sz w:val="31"/>
          <w:szCs w:val="31"/>
        </w:rPr>
        <w:t>三、申报条件</w:t>
      </w:r>
    </w:p>
    <w:p>
      <w:pPr>
        <w:spacing w:before="148" w:line="559" w:lineRule="exact"/>
        <w:jc w:val="right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9"/>
          <w:position w:val="16"/>
          <w:sz w:val="31"/>
          <w:szCs w:val="31"/>
        </w:rPr>
        <w:t>1.在高校工作 5 年以上，</w:t>
      </w:r>
      <w:r>
        <w:rPr>
          <w:rFonts w:ascii="微软雅黑" w:hAnsi="微软雅黑" w:eastAsia="微软雅黑" w:cs="微软雅黑"/>
          <w:spacing w:val="66"/>
          <w:position w:val="1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9"/>
          <w:position w:val="16"/>
          <w:sz w:val="31"/>
          <w:szCs w:val="31"/>
        </w:rPr>
        <w:t>具有高校教师资格证，</w:t>
      </w:r>
      <w:r>
        <w:rPr>
          <w:rFonts w:ascii="微软雅黑" w:hAnsi="微软雅黑" w:eastAsia="微软雅黑" w:cs="微软雅黑"/>
          <w:spacing w:val="42"/>
          <w:position w:val="1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9"/>
          <w:position w:val="16"/>
          <w:sz w:val="31"/>
          <w:szCs w:val="31"/>
        </w:rPr>
        <w:t>年龄 40</w:t>
      </w:r>
    </w:p>
    <w:p>
      <w:pPr>
        <w:spacing w:before="1" w:line="202" w:lineRule="auto"/>
        <w:ind w:left="3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4"/>
          <w:sz w:val="31"/>
          <w:szCs w:val="31"/>
        </w:rPr>
        <w:t>周岁以下（1982 年</w:t>
      </w:r>
      <w:r>
        <w:rPr>
          <w:rFonts w:ascii="微软雅黑" w:hAnsi="微软雅黑" w:eastAsia="微软雅黑" w:cs="微软雅黑"/>
          <w:spacing w:val="30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4"/>
          <w:sz w:val="31"/>
          <w:szCs w:val="31"/>
        </w:rPr>
        <w:t>1 月</w:t>
      </w:r>
      <w:r>
        <w:rPr>
          <w:rFonts w:ascii="微软雅黑" w:hAnsi="微软雅黑" w:eastAsia="微软雅黑" w:cs="微软雅黑"/>
          <w:spacing w:val="30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4"/>
          <w:sz w:val="31"/>
          <w:szCs w:val="31"/>
        </w:rPr>
        <w:t>1  日后出生）的</w:t>
      </w:r>
      <w:r>
        <w:rPr>
          <w:rFonts w:ascii="微软雅黑" w:hAnsi="微软雅黑" w:eastAsia="微软雅黑" w:cs="微软雅黑"/>
          <w:spacing w:val="-5"/>
          <w:sz w:val="31"/>
          <w:szCs w:val="31"/>
        </w:rPr>
        <w:t>教师；</w:t>
      </w:r>
    </w:p>
    <w:p>
      <w:pPr>
        <w:spacing w:before="112" w:line="561" w:lineRule="exact"/>
        <w:ind w:right="65"/>
        <w:jc w:val="right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8"/>
          <w:position w:val="16"/>
          <w:sz w:val="31"/>
          <w:szCs w:val="31"/>
        </w:rPr>
        <w:t>2.参评教师须爱岗敬业，</w:t>
      </w:r>
      <w:r>
        <w:rPr>
          <w:rFonts w:ascii="微软雅黑" w:hAnsi="微软雅黑" w:eastAsia="微软雅黑" w:cs="微软雅黑"/>
          <w:spacing w:val="25"/>
          <w:position w:val="16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-8"/>
          <w:position w:val="16"/>
          <w:sz w:val="31"/>
          <w:szCs w:val="31"/>
        </w:rPr>
        <w:t>教风端正，关爱学生，  为人师</w:t>
      </w:r>
    </w:p>
    <w:p>
      <w:pPr>
        <w:spacing w:before="2" w:line="206" w:lineRule="auto"/>
        <w:ind w:left="31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5"/>
          <w:sz w:val="31"/>
          <w:szCs w:val="31"/>
        </w:rPr>
        <w:t>表，模范遵守教师职业道德；</w:t>
      </w:r>
    </w:p>
    <w:p>
      <w:pPr>
        <w:spacing w:before="101" w:line="559" w:lineRule="exact"/>
        <w:ind w:left="672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position w:val="16"/>
          <w:sz w:val="31"/>
          <w:szCs w:val="31"/>
        </w:rPr>
        <w:t>3.参评教师为教学第一线教师，</w:t>
      </w:r>
      <w:r>
        <w:rPr>
          <w:rFonts w:ascii="微软雅黑" w:hAnsi="微软雅黑" w:eastAsia="微软雅黑" w:cs="微软雅黑"/>
          <w:spacing w:val="90"/>
          <w:position w:val="1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position w:val="16"/>
          <w:sz w:val="31"/>
          <w:szCs w:val="31"/>
        </w:rPr>
        <w:t>教学工作量饱满，高于</w:t>
      </w:r>
    </w:p>
    <w:p>
      <w:pPr>
        <w:spacing w:before="1" w:line="202" w:lineRule="auto"/>
        <w:ind w:left="37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8"/>
          <w:sz w:val="31"/>
          <w:szCs w:val="31"/>
        </w:rPr>
        <w:t>所在教研室或课程组平均水平（实际授课时数不得低于每周</w:t>
      </w:r>
    </w:p>
    <w:p>
      <w:pPr>
        <w:spacing w:line="202" w:lineRule="auto"/>
        <w:rPr>
          <w:rFonts w:ascii="微软雅黑" w:hAnsi="微软雅黑" w:eastAsia="微软雅黑" w:cs="微软雅黑"/>
          <w:sz w:val="31"/>
          <w:szCs w:val="31"/>
        </w:rPr>
        <w:sectPr>
          <w:footerReference r:id="rId36" w:type="default"/>
          <w:pgSz w:w="11900" w:h="16841"/>
          <w:pgMar w:top="1431" w:right="1784" w:bottom="1149" w:left="1784" w:header="0" w:footer="988" w:gutter="0"/>
          <w:cols w:space="720" w:num="1"/>
        </w:sectPr>
      </w:pPr>
    </w:p>
    <w:p>
      <w:pPr>
        <w:spacing w:before="175" w:line="560" w:lineRule="exact"/>
        <w:ind w:left="3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16"/>
          <w:position w:val="16"/>
          <w:sz w:val="31"/>
          <w:szCs w:val="31"/>
        </w:rPr>
        <w:t>4 课时）  。教学水平高，</w:t>
      </w:r>
      <w:r>
        <w:rPr>
          <w:rFonts w:ascii="微软雅黑" w:hAnsi="微软雅黑" w:eastAsia="微软雅黑" w:cs="微软雅黑"/>
          <w:spacing w:val="33"/>
          <w:position w:val="16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-16"/>
          <w:position w:val="16"/>
          <w:sz w:val="31"/>
          <w:szCs w:val="31"/>
        </w:rPr>
        <w:t>教学效果优秀，</w:t>
      </w:r>
      <w:r>
        <w:rPr>
          <w:rFonts w:ascii="微软雅黑" w:hAnsi="微软雅黑" w:eastAsia="微软雅黑" w:cs="微软雅黑"/>
          <w:spacing w:val="26"/>
          <w:position w:val="16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-16"/>
          <w:position w:val="16"/>
          <w:sz w:val="31"/>
          <w:szCs w:val="31"/>
        </w:rPr>
        <w:t>年度教学质量考核</w:t>
      </w:r>
    </w:p>
    <w:p>
      <w:pPr>
        <w:spacing w:line="207" w:lineRule="auto"/>
        <w:ind w:left="41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5"/>
          <w:sz w:val="31"/>
          <w:szCs w:val="31"/>
        </w:rPr>
        <w:t>应在本教研室前三分之一以上。</w:t>
      </w:r>
    </w:p>
    <w:p>
      <w:pPr>
        <w:spacing w:before="104" w:line="252" w:lineRule="auto"/>
        <w:ind w:left="33" w:right="149" w:firstLine="64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7"/>
          <w:sz w:val="31"/>
          <w:szCs w:val="31"/>
        </w:rPr>
        <w:t>4.任现职以来，</w:t>
      </w:r>
      <w:r>
        <w:rPr>
          <w:rFonts w:ascii="微软雅黑" w:hAnsi="微软雅黑" w:eastAsia="微软雅黑" w:cs="微软雅黑"/>
          <w:spacing w:val="-48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取得了一定的教研、科研、技术服务成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果。在指导学生创新创业和学科技能竞赛中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取得较好成绩，</w:t>
      </w:r>
    </w:p>
    <w:p>
      <w:pPr>
        <w:spacing w:line="207" w:lineRule="auto"/>
        <w:ind w:left="5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3"/>
          <w:sz w:val="31"/>
          <w:szCs w:val="31"/>
        </w:rPr>
        <w:t>学生满意度较高。</w:t>
      </w:r>
    </w:p>
    <w:p>
      <w:pPr>
        <w:spacing w:before="101" w:line="207" w:lineRule="auto"/>
        <w:jc w:val="right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5.近 5 年的教学工作中，未出现教学事故或受其它处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分。</w:t>
      </w:r>
    </w:p>
    <w:p>
      <w:pPr>
        <w:spacing w:before="105" w:line="255" w:lineRule="auto"/>
        <w:ind w:left="50" w:right="118" w:firstLine="62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8"/>
          <w:sz w:val="31"/>
          <w:szCs w:val="31"/>
        </w:rPr>
        <w:t>6.作为主讲教师参加学校青年教师教学基本功比赛或教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学能力比赛须获二等奖以上，</w:t>
      </w:r>
      <w:r>
        <w:rPr>
          <w:rFonts w:ascii="微软雅黑" w:hAnsi="微软雅黑" w:eastAsia="微软雅黑" w:cs="微软雅黑"/>
          <w:spacing w:val="3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安徽省高等职业院校教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师教学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能力大赛或安徽省普通高校青年教师教学竞赛须获三等奖</w:t>
      </w:r>
    </w:p>
    <w:p>
      <w:pPr>
        <w:spacing w:line="176" w:lineRule="auto"/>
        <w:ind w:left="7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16"/>
          <w:sz w:val="31"/>
          <w:szCs w:val="31"/>
        </w:rPr>
        <w:t>以上。</w:t>
      </w:r>
    </w:p>
    <w:p>
      <w:pPr>
        <w:spacing w:before="145" w:line="417" w:lineRule="exact"/>
        <w:ind w:left="693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3"/>
          <w:position w:val="1"/>
          <w:sz w:val="31"/>
          <w:szCs w:val="31"/>
        </w:rPr>
        <w:t>四、申报数量</w:t>
      </w:r>
    </w:p>
    <w:p>
      <w:pPr>
        <w:spacing w:before="149" w:line="559" w:lineRule="exact"/>
        <w:ind w:left="668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9"/>
          <w:position w:val="16"/>
          <w:sz w:val="31"/>
          <w:szCs w:val="31"/>
        </w:rPr>
        <w:t>每校推荐限额不超过本校推荐申报省级教学创新团队</w:t>
      </w:r>
    </w:p>
    <w:p>
      <w:pPr>
        <w:spacing w:line="206" w:lineRule="auto"/>
        <w:ind w:left="40"/>
        <w:rPr>
          <w:rFonts w:ascii="微软雅黑" w:hAnsi="微软雅黑" w:eastAsia="微软雅黑" w:cs="微软雅黑"/>
          <w:sz w:val="31"/>
          <w:szCs w:val="31"/>
        </w:rPr>
      </w:pPr>
      <w:bookmarkStart w:id="15" w:name="bookmark16"/>
      <w:bookmarkEnd w:id="15"/>
      <w:r>
        <w:rPr>
          <w:rFonts w:ascii="微软雅黑" w:hAnsi="微软雅黑" w:eastAsia="微软雅黑" w:cs="微软雅黑"/>
          <w:spacing w:val="-9"/>
          <w:sz w:val="31"/>
          <w:szCs w:val="31"/>
        </w:rPr>
        <w:t>数量。</w:t>
      </w:r>
    </w:p>
    <w:p>
      <w:pPr>
        <w:pStyle w:val="2"/>
        <w:spacing w:line="277" w:lineRule="auto"/>
      </w:pPr>
    </w:p>
    <w:p>
      <w:pPr>
        <w:pStyle w:val="2"/>
        <w:spacing w:line="278" w:lineRule="auto"/>
      </w:pPr>
    </w:p>
    <w:p>
      <w:pPr>
        <w:spacing w:before="102" w:line="415" w:lineRule="exact"/>
        <w:ind w:left="667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10"/>
          <w:position w:val="1"/>
          <w:sz w:val="31"/>
          <w:szCs w:val="31"/>
        </w:rPr>
        <w:t>3-5</w:t>
      </w:r>
      <w:r>
        <w:rPr>
          <w:rFonts w:ascii="黑体" w:hAnsi="黑体" w:eastAsia="黑体" w:cs="黑体"/>
          <w:spacing w:val="-44"/>
          <w:position w:val="1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10"/>
          <w:position w:val="1"/>
          <w:sz w:val="31"/>
          <w:szCs w:val="31"/>
        </w:rPr>
        <w:t>高校“双带头人”教师党支部书记工作室</w:t>
      </w:r>
    </w:p>
    <w:p>
      <w:pPr>
        <w:spacing w:before="147" w:line="253" w:lineRule="auto"/>
        <w:ind w:left="6" w:right="81" w:firstLine="661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8"/>
          <w:sz w:val="31"/>
          <w:szCs w:val="31"/>
        </w:rPr>
        <w:t>该类别项目根据《中共安徽省委教育工委关于开展全省</w:t>
      </w:r>
      <w:r>
        <w:rPr>
          <w:rFonts w:ascii="微软雅黑" w:hAnsi="微软雅黑" w:eastAsia="微软雅黑" w:cs="微软雅黑"/>
          <w:spacing w:val="11"/>
          <w:sz w:val="31"/>
          <w:szCs w:val="31"/>
        </w:rPr>
        <w:t xml:space="preserve"> 高校“双带头人”教师党支部书记工作室建设工</w:t>
      </w:r>
      <w:r>
        <w:rPr>
          <w:rFonts w:ascii="微软雅黑" w:hAnsi="微软雅黑" w:eastAsia="微软雅黑" w:cs="微软雅黑"/>
          <w:spacing w:val="10"/>
          <w:sz w:val="31"/>
          <w:szCs w:val="31"/>
        </w:rPr>
        <w:t>作的通知》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（皖教工委函〔2022〕427</w:t>
      </w:r>
      <w:r>
        <w:rPr>
          <w:rFonts w:ascii="微软雅黑" w:hAnsi="微软雅黑" w:eastAsia="微软雅黑" w:cs="微软雅黑"/>
          <w:spacing w:val="74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号）文件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要求执行，本次不再另</w:t>
      </w:r>
    </w:p>
    <w:p>
      <w:pPr>
        <w:spacing w:line="206" w:lineRule="auto"/>
        <w:ind w:left="34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7"/>
          <w:sz w:val="31"/>
          <w:szCs w:val="31"/>
        </w:rPr>
        <w:t>行组织申报，评审结果纳入本年度质量工程立项项目。</w:t>
      </w:r>
    </w:p>
    <w:p>
      <w:pPr>
        <w:pStyle w:val="2"/>
        <w:spacing w:line="277" w:lineRule="auto"/>
      </w:pPr>
    </w:p>
    <w:p>
      <w:pPr>
        <w:pStyle w:val="2"/>
        <w:spacing w:line="278" w:lineRule="auto"/>
      </w:pPr>
    </w:p>
    <w:p>
      <w:pPr>
        <w:spacing w:before="101" w:line="416" w:lineRule="exact"/>
        <w:ind w:left="663"/>
        <w:rPr>
          <w:rFonts w:ascii="黑体" w:hAnsi="黑体" w:eastAsia="黑体" w:cs="黑体"/>
          <w:sz w:val="31"/>
          <w:szCs w:val="31"/>
        </w:rPr>
      </w:pPr>
      <w:bookmarkStart w:id="16" w:name="bookmark17"/>
      <w:bookmarkEnd w:id="16"/>
      <w:bookmarkStart w:id="17" w:name="bookmark18"/>
      <w:bookmarkEnd w:id="17"/>
      <w:r>
        <w:rPr>
          <w:rFonts w:ascii="黑体" w:hAnsi="黑体" w:eastAsia="黑体" w:cs="黑体"/>
          <w:spacing w:val="-1"/>
          <w:position w:val="1"/>
          <w:sz w:val="31"/>
          <w:szCs w:val="31"/>
        </w:rPr>
        <w:t>4.实验实训类</w:t>
      </w:r>
    </w:p>
    <w:p>
      <w:pPr>
        <w:spacing w:before="143" w:line="560" w:lineRule="exact"/>
        <w:ind w:left="663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12"/>
          <w:position w:val="16"/>
          <w:sz w:val="31"/>
          <w:szCs w:val="31"/>
        </w:rPr>
        <w:t>4-1</w:t>
      </w:r>
      <w:r>
        <w:rPr>
          <w:rFonts w:ascii="黑体" w:hAnsi="黑体" w:eastAsia="黑体" w:cs="黑体"/>
          <w:spacing w:val="-61"/>
          <w:position w:val="16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12"/>
          <w:position w:val="16"/>
          <w:sz w:val="31"/>
          <w:szCs w:val="31"/>
        </w:rPr>
        <w:t>虚拟仿真实训基地</w:t>
      </w:r>
    </w:p>
    <w:p>
      <w:pPr>
        <w:spacing w:line="416" w:lineRule="exact"/>
        <w:ind w:left="67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position w:val="1"/>
          <w:sz w:val="31"/>
          <w:szCs w:val="31"/>
        </w:rPr>
        <w:t>一、建设目标</w:t>
      </w:r>
    </w:p>
    <w:p>
      <w:pPr>
        <w:spacing w:line="416" w:lineRule="exact"/>
        <w:rPr>
          <w:rFonts w:ascii="黑体" w:hAnsi="黑体" w:eastAsia="黑体" w:cs="黑体"/>
          <w:sz w:val="31"/>
          <w:szCs w:val="31"/>
        </w:rPr>
        <w:sectPr>
          <w:footerReference r:id="rId37" w:type="default"/>
          <w:pgSz w:w="11900" w:h="16841"/>
          <w:pgMar w:top="1431" w:right="1684" w:bottom="1152" w:left="1784" w:header="0" w:footer="979" w:gutter="0"/>
          <w:cols w:space="720" w:num="1"/>
        </w:sectPr>
      </w:pPr>
    </w:p>
    <w:p>
      <w:pPr>
        <w:spacing w:before="169" w:line="253" w:lineRule="auto"/>
        <w:ind w:left="37" w:firstLine="64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7"/>
          <w:sz w:val="31"/>
          <w:szCs w:val="31"/>
        </w:rPr>
        <w:t>适应国家战略和数字经济发展要求，紧盯产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 xml:space="preserve">业转型升     </w:t>
      </w:r>
      <w:r>
        <w:rPr>
          <w:rFonts w:ascii="微软雅黑" w:hAnsi="微软雅黑" w:eastAsia="微软雅黑" w:cs="微软雅黑"/>
          <w:spacing w:val="-6"/>
          <w:sz w:val="31"/>
          <w:szCs w:val="31"/>
        </w:rPr>
        <w:t>级，</w:t>
      </w:r>
      <w:r>
        <w:rPr>
          <w:rFonts w:ascii="微软雅黑" w:hAnsi="微软雅黑" w:eastAsia="微软雅黑" w:cs="微软雅黑"/>
          <w:spacing w:val="50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6"/>
          <w:sz w:val="31"/>
          <w:szCs w:val="31"/>
        </w:rPr>
        <w:t>融合新《职业教育专业目录》规定，</w:t>
      </w:r>
      <w:r>
        <w:rPr>
          <w:rFonts w:ascii="微软雅黑" w:hAnsi="微软雅黑" w:eastAsia="微软雅黑" w:cs="微软雅黑"/>
          <w:spacing w:val="23"/>
          <w:w w:val="101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-6"/>
          <w:sz w:val="31"/>
          <w:szCs w:val="31"/>
        </w:rPr>
        <w:t>将职业教育示范性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虚拟仿真实训基地打造成集教学、实训、培训、科研、竞赛、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科普等功能于一体的综合性实训基地、虚拟仿真实训教学资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源校企协同开发平台和虚拟仿真实训技术成果展示与应用     推广平台；</w:t>
      </w:r>
      <w:r>
        <w:rPr>
          <w:rFonts w:ascii="微软雅黑" w:hAnsi="微软雅黑" w:eastAsia="微软雅黑" w:cs="微软雅黑"/>
          <w:spacing w:val="-55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解决实训教学过程中高投入、高损耗、高风险及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难实施、难观摩、难再现的“三高三难”痛点和难点；</w:t>
      </w:r>
      <w:r>
        <w:rPr>
          <w:rFonts w:ascii="微软雅黑" w:hAnsi="微软雅黑" w:eastAsia="微软雅黑" w:cs="微软雅黑"/>
          <w:spacing w:val="75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服务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新时代复合型技术技能人才培养、服务“双师型”教师队伍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建设、服务企业员工和各类人员就业培训、服务区域经济转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型升级和乡村振兴、服务行业企业技术创新、服务“一带一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路”沿线国家和地区发展；</w:t>
      </w:r>
      <w:r>
        <w:rPr>
          <w:rFonts w:ascii="微软雅黑" w:hAnsi="微软雅黑" w:eastAsia="微软雅黑" w:cs="微软雅黑"/>
          <w:spacing w:val="-55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发挥示范、引领、辐射、带动作</w:t>
      </w:r>
    </w:p>
    <w:p>
      <w:pPr>
        <w:spacing w:before="1" w:line="206" w:lineRule="auto"/>
        <w:ind w:left="41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6"/>
          <w:sz w:val="31"/>
          <w:szCs w:val="31"/>
        </w:rPr>
        <w:t>用,为推动现代职业教育高质量发展增效赋能。</w:t>
      </w:r>
    </w:p>
    <w:p>
      <w:pPr>
        <w:spacing w:before="96" w:line="417" w:lineRule="exact"/>
        <w:ind w:left="679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position w:val="1"/>
          <w:sz w:val="31"/>
          <w:szCs w:val="31"/>
        </w:rPr>
        <w:t>二、建设内容</w:t>
      </w:r>
    </w:p>
    <w:p>
      <w:pPr>
        <w:spacing w:before="146" w:line="203" w:lineRule="auto"/>
        <w:ind w:left="654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b/>
          <w:bCs/>
          <w:spacing w:val="10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（一）虚拟仿真实训环境建设</w:t>
      </w:r>
    </w:p>
    <w:p>
      <w:pPr>
        <w:spacing w:before="109" w:line="253" w:lineRule="auto"/>
        <w:ind w:right="120" w:firstLine="681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6"/>
          <w:sz w:val="31"/>
          <w:szCs w:val="31"/>
        </w:rPr>
        <w:t>基于先进行业企业的生产环境和生产设备，吸收新理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 xml:space="preserve">    </w:t>
      </w:r>
      <w:r>
        <w:rPr>
          <w:rFonts w:ascii="微软雅黑" w:hAnsi="微软雅黑" w:eastAsia="微软雅黑" w:cs="微软雅黑"/>
          <w:spacing w:val="9"/>
          <w:sz w:val="31"/>
          <w:szCs w:val="31"/>
        </w:rPr>
        <w:t>念、新技术、新工艺、新规范、新标准，</w:t>
      </w:r>
      <w:r>
        <w:rPr>
          <w:rFonts w:ascii="微软雅黑" w:hAnsi="微软雅黑" w:eastAsia="微软雅黑" w:cs="微软雅黑"/>
          <w:spacing w:val="-67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9"/>
          <w:sz w:val="31"/>
          <w:szCs w:val="31"/>
        </w:rPr>
        <w:t>建设与真实职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业情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境对接的虚拟仿真实训环境，</w:t>
      </w:r>
      <w:r>
        <w:rPr>
          <w:rFonts w:ascii="微软雅黑" w:hAnsi="微软雅黑" w:eastAsia="微软雅黑" w:cs="微软雅黑"/>
          <w:spacing w:val="3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增强实训教学与行业企业岗位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0"/>
          <w:sz w:val="31"/>
          <w:szCs w:val="31"/>
        </w:rPr>
        <w:t>实践的吻合度。虚拟仿真实训环境建设须满足</w:t>
      </w:r>
      <w:r>
        <w:rPr>
          <w:rFonts w:ascii="微软雅黑" w:hAnsi="微软雅黑" w:eastAsia="微软雅黑" w:cs="微软雅黑"/>
          <w:spacing w:val="9"/>
          <w:sz w:val="31"/>
          <w:szCs w:val="31"/>
        </w:rPr>
        <w:t>教育部颁布的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0"/>
          <w:sz w:val="31"/>
          <w:szCs w:val="31"/>
        </w:rPr>
        <w:t>《职业院校专业实训教学条件建设标准（职业学校</w:t>
      </w:r>
      <w:r>
        <w:rPr>
          <w:rFonts w:ascii="微软雅黑" w:hAnsi="微软雅黑" w:eastAsia="微软雅黑" w:cs="微软雅黑"/>
          <w:spacing w:val="9"/>
          <w:sz w:val="31"/>
          <w:szCs w:val="31"/>
        </w:rPr>
        <w:t>专业仪器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设备装备规范）</w:t>
      </w:r>
      <w:r>
        <w:rPr>
          <w:rFonts w:ascii="微软雅黑" w:hAnsi="微软雅黑" w:eastAsia="微软雅黑" w:cs="微软雅黑"/>
          <w:spacing w:val="85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》《职业院校数字校园建设规范》及具体专</w:t>
      </w:r>
    </w:p>
    <w:p>
      <w:pPr>
        <w:spacing w:line="207" w:lineRule="auto"/>
        <w:ind w:left="51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4"/>
          <w:sz w:val="31"/>
          <w:szCs w:val="31"/>
        </w:rPr>
        <w:t>业的国家标准和行业标准规定。</w:t>
      </w:r>
    </w:p>
    <w:p>
      <w:pPr>
        <w:spacing w:before="100" w:line="206" w:lineRule="auto"/>
        <w:ind w:left="705"/>
        <w:outlineLvl w:val="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b/>
          <w:bCs/>
          <w:spacing w:val="7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1.虚拟仿真实训教学场所</w:t>
      </w:r>
    </w:p>
    <w:p>
      <w:pPr>
        <w:spacing w:before="103" w:line="561" w:lineRule="exact"/>
        <w:ind w:left="68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7"/>
          <w:position w:val="16"/>
          <w:sz w:val="31"/>
          <w:szCs w:val="31"/>
        </w:rPr>
        <w:t>虚拟仿真实训教学场所一般由专业虚拟仿真实训中心、</w:t>
      </w:r>
    </w:p>
    <w:p>
      <w:pPr>
        <w:spacing w:before="2" w:line="206" w:lineRule="auto"/>
        <w:ind w:left="3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8"/>
          <w:sz w:val="31"/>
          <w:szCs w:val="31"/>
        </w:rPr>
        <w:t>公共虚拟仿真实训中心、虚拟仿真体验中心和虚拟仿真研创</w:t>
      </w:r>
    </w:p>
    <w:p>
      <w:pPr>
        <w:spacing w:line="206" w:lineRule="auto"/>
        <w:rPr>
          <w:rFonts w:ascii="微软雅黑" w:hAnsi="微软雅黑" w:eastAsia="微软雅黑" w:cs="微软雅黑"/>
          <w:sz w:val="31"/>
          <w:szCs w:val="31"/>
        </w:rPr>
        <w:sectPr>
          <w:footerReference r:id="rId38" w:type="default"/>
          <w:pgSz w:w="11900" w:h="16841"/>
          <w:pgMar w:top="1431" w:right="1680" w:bottom="1149" w:left="1780" w:header="0" w:footer="988" w:gutter="0"/>
          <w:cols w:space="720" w:num="1"/>
        </w:sectPr>
      </w:pPr>
    </w:p>
    <w:p>
      <w:pPr>
        <w:spacing w:before="172" w:line="253" w:lineRule="auto"/>
        <w:ind w:left="31" w:firstLine="44"/>
        <w:jc w:val="both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5"/>
          <w:sz w:val="31"/>
          <w:szCs w:val="31"/>
        </w:rPr>
        <w:t>中心组成。其中，</w:t>
      </w:r>
      <w:r>
        <w:rPr>
          <w:rFonts w:ascii="微软雅黑" w:hAnsi="微软雅黑" w:eastAsia="微软雅黑" w:cs="微软雅黑"/>
          <w:spacing w:val="-47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第一个中心为必建内容，其它三个中心为</w:t>
      </w:r>
      <w:r>
        <w:rPr>
          <w:rFonts w:ascii="微软雅黑" w:hAnsi="微软雅黑" w:eastAsia="微软雅黑" w:cs="微软雅黑"/>
          <w:sz w:val="31"/>
          <w:szCs w:val="31"/>
        </w:rPr>
        <w:t xml:space="preserve">  选建内容。提倡院校因地制宜、充分利用现有实训教学场所，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通过功能升级或环境改造等实现综合利用，  并尽量按教学组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-3"/>
          <w:sz w:val="31"/>
          <w:szCs w:val="31"/>
        </w:rPr>
        <w:t>织要求保证一人一工（岗）</w:t>
      </w:r>
      <w:r>
        <w:rPr>
          <w:rFonts w:ascii="微软雅黑" w:hAnsi="微软雅黑" w:eastAsia="微软雅黑" w:cs="微软雅黑"/>
          <w:spacing w:val="69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3"/>
          <w:sz w:val="31"/>
          <w:szCs w:val="31"/>
        </w:rPr>
        <w:t>位，</w:t>
      </w:r>
      <w:r>
        <w:rPr>
          <w:rFonts w:ascii="微软雅黑" w:hAnsi="微软雅黑" w:eastAsia="微软雅黑" w:cs="微软雅黑"/>
          <w:spacing w:val="43"/>
          <w:w w:val="10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3"/>
          <w:sz w:val="31"/>
          <w:szCs w:val="31"/>
        </w:rPr>
        <w:t>满足学生独立或协同操作的</w:t>
      </w:r>
    </w:p>
    <w:p>
      <w:pPr>
        <w:spacing w:line="207" w:lineRule="auto"/>
        <w:ind w:left="51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12"/>
          <w:sz w:val="31"/>
          <w:szCs w:val="31"/>
        </w:rPr>
        <w:t>需要。</w:t>
      </w:r>
    </w:p>
    <w:p>
      <w:pPr>
        <w:spacing w:before="102" w:line="202" w:lineRule="auto"/>
        <w:ind w:left="647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10"/>
          <w:sz w:val="31"/>
          <w:szCs w:val="31"/>
        </w:rPr>
        <w:t>（1）专业虚拟仿真实训中心</w:t>
      </w:r>
    </w:p>
    <w:p>
      <w:pPr>
        <w:spacing w:before="107" w:line="253" w:lineRule="auto"/>
        <w:ind w:left="30" w:right="97" w:firstLine="644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2"/>
          <w:sz w:val="31"/>
          <w:szCs w:val="31"/>
        </w:rPr>
        <w:t>依托院校具有特色和优势的专业（群</w:t>
      </w:r>
      <w:r>
        <w:rPr>
          <w:rFonts w:ascii="微软雅黑" w:hAnsi="微软雅黑" w:eastAsia="微软雅黑" w:cs="微软雅黑"/>
          <w:spacing w:val="-41"/>
          <w:sz w:val="31"/>
          <w:szCs w:val="31"/>
        </w:rPr>
        <w:t>）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-4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55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系统设计实训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教学体系，  打造若干个专业特色鲜明的高水平专业虚拟仿真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实训中心，  每个专业虚拟仿真实训中心下可设若干按一定逻</w:t>
      </w:r>
      <w:r>
        <w:rPr>
          <w:rFonts w:ascii="微软雅黑" w:hAnsi="微软雅黑" w:eastAsia="微软雅黑" w:cs="微软雅黑"/>
          <w:spacing w:val="9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辑组合的虚拟仿真实训室，</w:t>
      </w:r>
      <w:r>
        <w:rPr>
          <w:rFonts w:ascii="微软雅黑" w:hAnsi="微软雅黑" w:eastAsia="微软雅黑" w:cs="微软雅黑"/>
          <w:spacing w:val="-55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组合逻辑可选择产业链逻辑、人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才培养逻辑、工序工艺逻辑、生产流程逻辑等，</w:t>
      </w:r>
      <w:r>
        <w:rPr>
          <w:rFonts w:ascii="微软雅黑" w:hAnsi="微软雅黑" w:eastAsia="微软雅黑" w:cs="微软雅黑"/>
          <w:spacing w:val="-5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应覆盖行业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企业前沿技术和新业态。中心应优先建设最急需和难点、痛</w:t>
      </w:r>
    </w:p>
    <w:p>
      <w:pPr>
        <w:spacing w:before="1" w:line="206" w:lineRule="auto"/>
        <w:ind w:left="54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6"/>
          <w:sz w:val="31"/>
          <w:szCs w:val="31"/>
        </w:rPr>
        <w:t>点最集中的实训室，确保资金投入产出实效的最大化。</w:t>
      </w:r>
    </w:p>
    <w:p>
      <w:pPr>
        <w:spacing w:before="102" w:line="202" w:lineRule="auto"/>
        <w:ind w:left="647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7"/>
          <w:sz w:val="31"/>
          <w:szCs w:val="31"/>
        </w:rPr>
        <w:t>（2）公共虚拟仿真实训中心</w:t>
      </w:r>
    </w:p>
    <w:p>
      <w:pPr>
        <w:spacing w:before="110" w:line="253" w:lineRule="auto"/>
        <w:ind w:left="39" w:right="99" w:firstLine="638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6"/>
          <w:sz w:val="31"/>
          <w:szCs w:val="31"/>
        </w:rPr>
        <w:t>用于开展通识教育课程及可通过通用型设备开展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 xml:space="preserve">的专   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业课程的虚拟仿真实训，</w:t>
      </w:r>
      <w:r>
        <w:rPr>
          <w:rFonts w:ascii="微软雅黑" w:hAnsi="微软雅黑" w:eastAsia="微软雅黑" w:cs="微软雅黑"/>
          <w:spacing w:val="26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宜优先建设最急需的、已纳入教学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资源库建设的精品资源共享课程，</w:t>
      </w:r>
      <w:r>
        <w:rPr>
          <w:rFonts w:ascii="微软雅黑" w:hAnsi="微软雅黑" w:eastAsia="微软雅黑" w:cs="微软雅黑"/>
          <w:spacing w:val="-5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实现成果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再造。此中心应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共享共用公共的实训场地和软硬件系统，  确保设备利用率和</w:t>
      </w:r>
    </w:p>
    <w:p>
      <w:pPr>
        <w:spacing w:line="207" w:lineRule="auto"/>
        <w:ind w:left="46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2"/>
          <w:sz w:val="31"/>
          <w:szCs w:val="31"/>
        </w:rPr>
        <w:t>资源共享率最大化。</w:t>
      </w:r>
    </w:p>
    <w:p>
      <w:pPr>
        <w:spacing w:before="102" w:line="202" w:lineRule="auto"/>
        <w:ind w:left="647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4"/>
          <w:sz w:val="31"/>
          <w:szCs w:val="31"/>
        </w:rPr>
        <w:t>（3）虚拟仿真体验中心</w:t>
      </w:r>
    </w:p>
    <w:p>
      <w:pPr>
        <w:spacing w:before="113" w:line="559" w:lineRule="exact"/>
        <w:ind w:left="677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8"/>
          <w:position w:val="16"/>
          <w:sz w:val="31"/>
          <w:szCs w:val="31"/>
        </w:rPr>
        <w:t>用于体验、宣传和科普等。此中心可根据院校特色和优</w:t>
      </w:r>
    </w:p>
    <w:p>
      <w:pPr>
        <w:spacing w:before="2" w:line="206" w:lineRule="auto"/>
        <w:ind w:left="35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7"/>
          <w:sz w:val="31"/>
          <w:szCs w:val="31"/>
        </w:rPr>
        <w:t>势等选择体验内容，并设置若干体验功能区。</w:t>
      </w:r>
    </w:p>
    <w:p>
      <w:pPr>
        <w:spacing w:before="101" w:line="202" w:lineRule="auto"/>
        <w:ind w:left="647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5"/>
          <w:sz w:val="31"/>
          <w:szCs w:val="31"/>
        </w:rPr>
        <w:t>（4）虚拟仿真研创中心</w:t>
      </w:r>
    </w:p>
    <w:p>
      <w:pPr>
        <w:spacing w:line="202" w:lineRule="auto"/>
        <w:rPr>
          <w:rFonts w:ascii="微软雅黑" w:hAnsi="微软雅黑" w:eastAsia="微软雅黑" w:cs="微软雅黑"/>
          <w:sz w:val="31"/>
          <w:szCs w:val="31"/>
        </w:rPr>
        <w:sectPr>
          <w:footerReference r:id="rId39" w:type="default"/>
          <w:pgSz w:w="11900" w:h="16841"/>
          <w:pgMar w:top="1431" w:right="1702" w:bottom="1149" w:left="1784" w:header="0" w:footer="988" w:gutter="0"/>
          <w:cols w:space="720" w:num="1"/>
        </w:sectPr>
      </w:pPr>
    </w:p>
    <w:p>
      <w:pPr>
        <w:spacing w:before="172" w:line="253" w:lineRule="auto"/>
        <w:ind w:left="35" w:right="181" w:firstLine="646"/>
        <w:jc w:val="both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2"/>
          <w:sz w:val="31"/>
          <w:szCs w:val="31"/>
        </w:rPr>
        <w:t>用于虚拟仿真实训资源的开发调试，</w:t>
      </w:r>
      <w:r>
        <w:rPr>
          <w:rFonts w:ascii="微软雅黑" w:hAnsi="微软雅黑" w:eastAsia="微软雅黑" w:cs="微软雅黑"/>
          <w:spacing w:val="5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为新资源的开发以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及已有资源的升级维护提供技术支持。应具备多样化、开放</w:t>
      </w:r>
      <w:r>
        <w:rPr>
          <w:rFonts w:ascii="微软雅黑" w:hAnsi="微软雅黑" w:eastAsia="微软雅黑" w:cs="微软雅黑"/>
          <w:spacing w:val="1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式的资源开发工具和人性化、自助式的资源开发模式，</w:t>
      </w:r>
      <w:r>
        <w:rPr>
          <w:rFonts w:ascii="微软雅黑" w:hAnsi="微软雅黑" w:eastAsia="微软雅黑" w:cs="微软雅黑"/>
          <w:spacing w:val="75"/>
          <w:w w:val="10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便于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师生高效地完成新资源的创新开发。此中心可划分为需求讨</w:t>
      </w:r>
    </w:p>
    <w:p>
      <w:pPr>
        <w:spacing w:line="207" w:lineRule="auto"/>
        <w:ind w:left="34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6"/>
          <w:sz w:val="31"/>
          <w:szCs w:val="31"/>
        </w:rPr>
        <w:t>论、脚本开发、软件测试等功能区。</w:t>
      </w:r>
    </w:p>
    <w:p>
      <w:pPr>
        <w:spacing w:before="103" w:line="206" w:lineRule="auto"/>
        <w:ind w:left="682"/>
        <w:outlineLvl w:val="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b/>
          <w:bCs/>
          <w:spacing w:val="5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2.虚拟仿真实训设施设备</w:t>
      </w:r>
    </w:p>
    <w:p>
      <w:pPr>
        <w:spacing w:before="98" w:line="253" w:lineRule="auto"/>
        <w:ind w:left="42" w:right="55" w:firstLine="64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7"/>
          <w:sz w:val="31"/>
          <w:szCs w:val="31"/>
        </w:rPr>
        <w:t>虚拟仿真实训设施设备应达到行业企业前沿技术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 xml:space="preserve">和新    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业态所要求的先进水平，  并伴随行业企业发展与时俱进地持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续更新升级。虚拟仿真实训设施设备还应与实训教学模式及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虚拟仿真实训资源的展现形式相匹配。提倡选用不易造成身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 xml:space="preserve">  心不适感的新技术设施设备，</w:t>
      </w:r>
      <w:r>
        <w:rPr>
          <w:rFonts w:ascii="微软雅黑" w:hAnsi="微软雅黑" w:eastAsia="微软雅黑" w:cs="微软雅黑"/>
          <w:spacing w:val="68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比如桌面式操作一体机、沉浸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-6"/>
          <w:sz w:val="31"/>
          <w:szCs w:val="31"/>
        </w:rPr>
        <w:t>式 LED 大屏、多通道 CAVE</w:t>
      </w:r>
      <w:r>
        <w:rPr>
          <w:rFonts w:ascii="微软雅黑" w:hAnsi="微软雅黑" w:eastAsia="微软雅黑" w:cs="微软雅黑"/>
          <w:spacing w:val="32"/>
          <w:w w:val="10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6"/>
          <w:sz w:val="31"/>
          <w:szCs w:val="31"/>
        </w:rPr>
        <w:t>系统、大空间多人协同交互系统、</w:t>
      </w:r>
    </w:p>
    <w:p>
      <w:pPr>
        <w:spacing w:line="207" w:lineRule="auto"/>
        <w:ind w:left="55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6"/>
          <w:sz w:val="31"/>
          <w:szCs w:val="31"/>
        </w:rPr>
        <w:t>幻影成像系统、全息投影系统等。</w:t>
      </w:r>
    </w:p>
    <w:p>
      <w:pPr>
        <w:spacing w:before="100" w:line="206" w:lineRule="auto"/>
        <w:ind w:left="679"/>
        <w:outlineLvl w:val="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b/>
          <w:bCs/>
          <w:spacing w:val="7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3.虚拟仿真实训教学管理及资源共享平台</w:t>
      </w:r>
    </w:p>
    <w:p>
      <w:pPr>
        <w:spacing w:before="100" w:line="253" w:lineRule="auto"/>
        <w:ind w:left="43" w:right="178" w:firstLine="63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6"/>
          <w:sz w:val="31"/>
          <w:szCs w:val="31"/>
        </w:rPr>
        <w:t>虚拟仿真实训教学管理及资源共享平台用于对虚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 xml:space="preserve">拟仿   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真实训教学场所、虚拟仿真实训设施设备和虚拟仿真实训资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 xml:space="preserve"> 源进行跨专业、跨院校、跨地域的统筹管理，</w:t>
      </w:r>
      <w:r>
        <w:rPr>
          <w:rFonts w:ascii="微软雅黑" w:hAnsi="微软雅黑" w:eastAsia="微软雅黑" w:cs="微软雅黑"/>
          <w:spacing w:val="48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应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具备虚拟仿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 xml:space="preserve">真实训教学过程的监控分析及虚拟仿真实训资源汇聚分配   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的管控统计等功能，</w:t>
      </w:r>
      <w:r>
        <w:rPr>
          <w:rFonts w:ascii="微软雅黑" w:hAnsi="微软雅黑" w:eastAsia="微软雅黑" w:cs="微软雅黑"/>
          <w:spacing w:val="4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并应尽量满足以下的平台互联要求和采</w:t>
      </w:r>
    </w:p>
    <w:p>
      <w:pPr>
        <w:spacing w:before="1" w:line="206" w:lineRule="auto"/>
        <w:ind w:left="41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3"/>
          <w:sz w:val="31"/>
          <w:szCs w:val="31"/>
        </w:rPr>
        <w:t>用所推荐的关键技术。</w:t>
      </w:r>
    </w:p>
    <w:p>
      <w:pPr>
        <w:spacing w:before="103" w:line="203" w:lineRule="auto"/>
        <w:ind w:left="654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b/>
          <w:bCs/>
          <w:spacing w:val="10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（二）虚拟仿真实训资源建设</w:t>
      </w:r>
    </w:p>
    <w:p>
      <w:pPr>
        <w:spacing w:before="110" w:line="207" w:lineRule="auto"/>
        <w:ind w:left="688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8"/>
          <w:sz w:val="31"/>
          <w:szCs w:val="31"/>
        </w:rPr>
        <w:t>要根据先进行业企业岗位职责和技能对职业院校人才</w:t>
      </w:r>
    </w:p>
    <w:p>
      <w:pPr>
        <w:spacing w:before="101" w:line="562" w:lineRule="exact"/>
        <w:jc w:val="right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1"/>
          <w:position w:val="16"/>
          <w:sz w:val="31"/>
          <w:szCs w:val="31"/>
        </w:rPr>
        <w:t>培养提出的新要求，</w:t>
      </w:r>
      <w:r>
        <w:rPr>
          <w:rFonts w:ascii="微软雅黑" w:hAnsi="微软雅黑" w:eastAsia="微软雅黑" w:cs="微软雅黑"/>
          <w:spacing w:val="-28"/>
          <w:position w:val="1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position w:val="16"/>
          <w:sz w:val="31"/>
          <w:szCs w:val="31"/>
        </w:rPr>
        <w:t>结合教育部印发的《职业教育专业目录》</w:t>
      </w:r>
    </w:p>
    <w:p>
      <w:pPr>
        <w:spacing w:before="1" w:line="206" w:lineRule="auto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8"/>
          <w:sz w:val="31"/>
          <w:szCs w:val="31"/>
        </w:rPr>
        <w:t>《高等职业学校专业教学标准》和人社部颁布的《国家职业</w:t>
      </w:r>
    </w:p>
    <w:p>
      <w:pPr>
        <w:spacing w:line="206" w:lineRule="auto"/>
        <w:rPr>
          <w:rFonts w:ascii="微软雅黑" w:hAnsi="微软雅黑" w:eastAsia="微软雅黑" w:cs="微软雅黑"/>
          <w:sz w:val="31"/>
          <w:szCs w:val="31"/>
        </w:rPr>
        <w:sectPr>
          <w:footerReference r:id="rId40" w:type="default"/>
          <w:pgSz w:w="11900" w:h="16841"/>
          <w:pgMar w:top="1431" w:right="1621" w:bottom="1149" w:left="1780" w:header="0" w:footer="988" w:gutter="0"/>
          <w:cols w:space="720" w:num="1"/>
        </w:sectPr>
      </w:pPr>
    </w:p>
    <w:p>
      <w:pPr>
        <w:spacing w:before="170" w:line="253" w:lineRule="auto"/>
        <w:ind w:left="34" w:right="118"/>
        <w:jc w:val="both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1"/>
          <w:sz w:val="31"/>
          <w:szCs w:val="31"/>
        </w:rPr>
        <w:t>技能标准》，</w:t>
      </w:r>
      <w:r>
        <w:rPr>
          <w:rFonts w:ascii="微软雅黑" w:hAnsi="微软雅黑" w:eastAsia="微软雅黑" w:cs="微软雅黑"/>
          <w:spacing w:val="67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厘清实训教学过程中的“三高三难”问题，</w:t>
      </w:r>
      <w:r>
        <w:rPr>
          <w:rFonts w:ascii="微软雅黑" w:hAnsi="微软雅黑" w:eastAsia="微软雅黑" w:cs="微软雅黑"/>
          <w:spacing w:val="-6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有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针对性地开发虚拟仿真实训资源，并随着产业转型升级持续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 xml:space="preserve"> 更新升级，</w:t>
      </w:r>
      <w:r>
        <w:rPr>
          <w:rFonts w:ascii="微软雅黑" w:hAnsi="微软雅黑" w:eastAsia="微软雅黑" w:cs="微软雅黑"/>
          <w:spacing w:val="-5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切实遵循“以实带虚、以虚助实、虚实结合”原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则，</w:t>
      </w:r>
      <w:r>
        <w:rPr>
          <w:rFonts w:ascii="微软雅黑" w:hAnsi="微软雅黑" w:eastAsia="微软雅黑" w:cs="微软雅黑"/>
          <w:spacing w:val="4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避免“为虚而虚”。应发挥不同类型及交互方式虚拟仿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真实训资源的优势，</w:t>
      </w:r>
      <w:r>
        <w:rPr>
          <w:rFonts w:ascii="微软雅黑" w:hAnsi="微软雅黑" w:eastAsia="微软雅黑" w:cs="微软雅黑"/>
          <w:spacing w:val="41"/>
          <w:w w:val="10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按照“三教改革”要求，</w:t>
      </w:r>
      <w:r>
        <w:rPr>
          <w:rFonts w:ascii="微软雅黑" w:hAnsi="微软雅黑" w:eastAsia="微软雅黑" w:cs="微软雅黑"/>
          <w:spacing w:val="44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对传统实训教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学模式进行创新再造，</w:t>
      </w:r>
      <w:r>
        <w:rPr>
          <w:rFonts w:ascii="微软雅黑" w:hAnsi="微软雅黑" w:eastAsia="微软雅黑" w:cs="微软雅黑"/>
          <w:spacing w:val="100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实现实训教学的生动性、趣味性、互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动性和自主性；</w:t>
      </w:r>
      <w:r>
        <w:rPr>
          <w:rFonts w:ascii="微软雅黑" w:hAnsi="微软雅黑" w:eastAsia="微软雅黑" w:cs="微软雅黑"/>
          <w:spacing w:val="80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还应将“立德树人”和“三全育人”要求、</w:t>
      </w:r>
    </w:p>
    <w:p>
      <w:pPr>
        <w:spacing w:line="207" w:lineRule="auto"/>
        <w:ind w:left="18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8"/>
          <w:sz w:val="31"/>
          <w:szCs w:val="31"/>
        </w:rPr>
        <w:t>“课程思政”和“思政课程”元素有机地融入其中。</w:t>
      </w:r>
    </w:p>
    <w:p>
      <w:pPr>
        <w:spacing w:before="101" w:line="207" w:lineRule="auto"/>
        <w:ind w:left="701"/>
        <w:outlineLvl w:val="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8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1.资源分类</w:t>
      </w:r>
    </w:p>
    <w:p>
      <w:pPr>
        <w:spacing w:before="98" w:line="253" w:lineRule="auto"/>
        <w:ind w:left="40" w:right="119" w:firstLine="606"/>
        <w:jc w:val="both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10"/>
          <w:sz w:val="31"/>
          <w:szCs w:val="31"/>
        </w:rPr>
        <w:t>（1）以实带虚的纯虚拟资源。遴选自成体系、相对独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立、公共性强的实训课程，</w:t>
      </w:r>
      <w:r>
        <w:rPr>
          <w:rFonts w:ascii="微软雅黑" w:hAnsi="微软雅黑" w:eastAsia="微软雅黑" w:cs="微软雅黑"/>
          <w:spacing w:val="-58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在实际实训或生产的带动下，</w:t>
      </w:r>
      <w:r>
        <w:rPr>
          <w:rFonts w:ascii="微软雅黑" w:hAnsi="微软雅黑" w:eastAsia="微软雅黑" w:cs="微软雅黑"/>
          <w:spacing w:val="-7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将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实训课程内容全部转化为线上纯虚拟的仿真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实训资源，</w:t>
      </w:r>
      <w:r>
        <w:rPr>
          <w:rFonts w:ascii="微软雅黑" w:hAnsi="微软雅黑" w:eastAsia="微软雅黑" w:cs="微软雅黑"/>
          <w:spacing w:val="70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并与</w:t>
      </w:r>
    </w:p>
    <w:p>
      <w:pPr>
        <w:spacing w:before="2" w:line="206" w:lineRule="auto"/>
        <w:ind w:left="64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时俱进地更新完善。</w:t>
      </w:r>
    </w:p>
    <w:p>
      <w:pPr>
        <w:spacing w:before="99" w:line="253" w:lineRule="auto"/>
        <w:ind w:left="30" w:right="118" w:firstLine="616"/>
        <w:jc w:val="both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7"/>
          <w:sz w:val="31"/>
          <w:szCs w:val="31"/>
        </w:rPr>
        <w:t xml:space="preserve">（2）以虚助实的模块化资源。针对存在痛点和难点的  </w:t>
      </w:r>
      <w:r>
        <w:rPr>
          <w:rFonts w:ascii="微软雅黑" w:hAnsi="微软雅黑" w:eastAsia="微软雅黑" w:cs="微软雅黑"/>
          <w:spacing w:val="-5"/>
          <w:sz w:val="31"/>
          <w:szCs w:val="31"/>
        </w:rPr>
        <w:t>实训教学环节，</w:t>
      </w:r>
      <w:r>
        <w:rPr>
          <w:rFonts w:ascii="微软雅黑" w:hAnsi="微软雅黑" w:eastAsia="微软雅黑" w:cs="微软雅黑"/>
          <w:spacing w:val="84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5"/>
          <w:sz w:val="31"/>
          <w:szCs w:val="31"/>
        </w:rPr>
        <w:t>开发相应的虚拟仿真实训模块，  一一加以取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代或补充，  通过单纯虚拟仿真实训或先虚拟仿真实训再实操</w:t>
      </w:r>
    </w:p>
    <w:p>
      <w:pPr>
        <w:spacing w:before="2" w:line="206" w:lineRule="auto"/>
        <w:ind w:left="4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6"/>
          <w:sz w:val="31"/>
          <w:szCs w:val="31"/>
        </w:rPr>
        <w:t>实训的方式助力实训教学全面性、安全性及质量的提升。</w:t>
      </w:r>
    </w:p>
    <w:p>
      <w:pPr>
        <w:spacing w:before="102" w:line="253" w:lineRule="auto"/>
        <w:ind w:left="37" w:right="120" w:firstLine="609"/>
        <w:jc w:val="both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9"/>
          <w:sz w:val="31"/>
          <w:szCs w:val="31"/>
        </w:rPr>
        <w:t>（3）虚实结合的数字孪生资源。开发虚拟仿真实训资</w:t>
      </w:r>
      <w:r>
        <w:rPr>
          <w:rFonts w:ascii="微软雅黑" w:hAnsi="微软雅黑" w:eastAsia="微软雅黑" w:cs="微软雅黑"/>
          <w:sz w:val="31"/>
          <w:szCs w:val="31"/>
        </w:rPr>
        <w:t xml:space="preserve">  源时，</w:t>
      </w:r>
      <w:r>
        <w:rPr>
          <w:rFonts w:ascii="微软雅黑" w:hAnsi="微软雅黑" w:eastAsia="微软雅黑" w:cs="微软雅黑"/>
          <w:spacing w:val="6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>将虚拟仿真模型与实际设施设备彼此映射，</w:t>
      </w:r>
      <w:r>
        <w:rPr>
          <w:rFonts w:ascii="微软雅黑" w:hAnsi="微软雅黑" w:eastAsia="微软雅黑" w:cs="微软雅黑"/>
          <w:spacing w:val="-69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>形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成一</w:t>
      </w:r>
      <w:r>
        <w:rPr>
          <w:rFonts w:ascii="微软雅黑" w:hAnsi="微软雅黑" w:eastAsia="微软雅黑" w:cs="微软雅黑"/>
          <w:spacing w:val="-5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一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对应的“数字双胞胎”，</w:t>
      </w:r>
      <w:r>
        <w:rPr>
          <w:rFonts w:ascii="微软雅黑" w:hAnsi="微软雅黑" w:eastAsia="微软雅黑" w:cs="微软雅黑"/>
          <w:spacing w:val="-3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实现“虚拟的也是真实的”“所见</w:t>
      </w:r>
    </w:p>
    <w:p>
      <w:pPr>
        <w:spacing w:before="2" w:line="206" w:lineRule="auto"/>
        <w:jc w:val="right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即所得”“仿真与实际相统一”，鼓励加强此类资源的建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设。</w:t>
      </w:r>
    </w:p>
    <w:p>
      <w:pPr>
        <w:spacing w:before="101" w:line="207" w:lineRule="auto"/>
        <w:ind w:left="677"/>
        <w:outlineLvl w:val="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4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2.开发目标</w:t>
      </w:r>
    </w:p>
    <w:p>
      <w:pPr>
        <w:spacing w:before="100" w:line="562" w:lineRule="exact"/>
        <w:ind w:left="647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9"/>
          <w:position w:val="17"/>
          <w:sz w:val="31"/>
          <w:szCs w:val="31"/>
        </w:rPr>
        <w:t>（1）与岗位技能对接。以操作训练为主的虚拟仿真实</w:t>
      </w:r>
    </w:p>
    <w:p>
      <w:pPr>
        <w:spacing w:before="2" w:line="206" w:lineRule="auto"/>
        <w:ind w:left="3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4"/>
          <w:sz w:val="31"/>
          <w:szCs w:val="31"/>
        </w:rPr>
        <w:t>训资源应根据实际工作岗位的核心技能要求， 设置若干典型</w:t>
      </w:r>
    </w:p>
    <w:p>
      <w:pPr>
        <w:spacing w:line="206" w:lineRule="auto"/>
        <w:rPr>
          <w:rFonts w:ascii="微软雅黑" w:hAnsi="微软雅黑" w:eastAsia="微软雅黑" w:cs="微软雅黑"/>
          <w:sz w:val="31"/>
          <w:szCs w:val="31"/>
        </w:rPr>
        <w:sectPr>
          <w:footerReference r:id="rId41" w:type="default"/>
          <w:pgSz w:w="11900" w:h="16841"/>
          <w:pgMar w:top="1431" w:right="1682" w:bottom="1149" w:left="1784" w:header="0" w:footer="988" w:gutter="0"/>
          <w:cols w:space="720" w:num="1"/>
        </w:sectPr>
      </w:pPr>
    </w:p>
    <w:p>
      <w:pPr>
        <w:spacing w:before="172" w:line="253" w:lineRule="auto"/>
        <w:ind w:left="28" w:right="98" w:firstLine="7"/>
        <w:jc w:val="both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3"/>
          <w:sz w:val="31"/>
          <w:szCs w:val="31"/>
        </w:rPr>
        <w:t>任务，</w:t>
      </w:r>
      <w:r>
        <w:rPr>
          <w:rFonts w:ascii="微软雅黑" w:hAnsi="微软雅黑" w:eastAsia="微软雅黑" w:cs="微软雅黑"/>
          <w:spacing w:val="48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每个典型任务又按照技能要点或操作步骤展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开为若干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模块或单元。模块或单元的设计应契合虚拟仿真实训教学模</w:t>
      </w:r>
      <w:r>
        <w:rPr>
          <w:rFonts w:ascii="微软雅黑" w:hAnsi="微软雅黑" w:eastAsia="微软雅黑" w:cs="微软雅黑"/>
          <w:spacing w:val="14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式， 使学生能在真实教师或虚拟教师指导下掌握技能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要点或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5"/>
          <w:sz w:val="31"/>
          <w:szCs w:val="31"/>
        </w:rPr>
        <w:t>完成操作步骤且通过考核评价，</w:t>
      </w:r>
      <w:r>
        <w:rPr>
          <w:rFonts w:ascii="微软雅黑" w:hAnsi="微软雅黑" w:eastAsia="微软雅黑" w:cs="微软雅黑"/>
          <w:spacing w:val="100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5"/>
          <w:sz w:val="31"/>
          <w:szCs w:val="31"/>
        </w:rPr>
        <w:t>并最终完成典型任务，</w:t>
      </w:r>
      <w:r>
        <w:rPr>
          <w:rFonts w:ascii="微软雅黑" w:hAnsi="微软雅黑" w:eastAsia="微软雅黑" w:cs="微软雅黑"/>
          <w:spacing w:val="68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5"/>
          <w:sz w:val="31"/>
          <w:szCs w:val="31"/>
        </w:rPr>
        <w:t>取得</w:t>
      </w:r>
    </w:p>
    <w:p>
      <w:pPr>
        <w:spacing w:before="1" w:line="206" w:lineRule="auto"/>
        <w:ind w:left="3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2"/>
          <w:sz w:val="31"/>
          <w:szCs w:val="31"/>
        </w:rPr>
        <w:t>相应成绩。</w:t>
      </w:r>
    </w:p>
    <w:p>
      <w:pPr>
        <w:spacing w:before="98" w:line="253" w:lineRule="auto"/>
        <w:ind w:left="30" w:firstLine="616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7"/>
          <w:sz w:val="31"/>
          <w:szCs w:val="31"/>
        </w:rPr>
        <w:t xml:space="preserve">（2）与人才培养方案和职业培训方案对接。虚拟仿真   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 xml:space="preserve">实训资源应符合专业人才培养方案和职业培训方案的要求， 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与虚拟仿真实训教学体系和职业培训体系所需的课程时长、</w:t>
      </w:r>
      <w:r>
        <w:rPr>
          <w:rFonts w:ascii="微软雅黑" w:hAnsi="微软雅黑" w:eastAsia="微软雅黑" w:cs="微软雅黑"/>
          <w:spacing w:val="9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教学要求和考核标准等相适应。还应针对通识教育课程、专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业基础课程、专业核心课程等必修、选修或拓展课程的特点，</w:t>
      </w:r>
    </w:p>
    <w:p>
      <w:pPr>
        <w:spacing w:before="1" w:line="206" w:lineRule="auto"/>
        <w:ind w:left="31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7"/>
          <w:sz w:val="31"/>
          <w:szCs w:val="31"/>
        </w:rPr>
        <w:t>选择合适的虚拟仿真实训资源类型及交互方式。</w:t>
      </w:r>
    </w:p>
    <w:p>
      <w:pPr>
        <w:spacing w:before="100" w:line="253" w:lineRule="auto"/>
        <w:ind w:left="35" w:right="96" w:firstLine="611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7"/>
          <w:sz w:val="31"/>
          <w:szCs w:val="31"/>
        </w:rPr>
        <w:t xml:space="preserve">（3）与实习实训对接。虚拟仿真实训资源应能有机融 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入实习实训的多种形态，</w:t>
      </w:r>
      <w:r>
        <w:rPr>
          <w:rFonts w:ascii="微软雅黑" w:hAnsi="微软雅黑" w:eastAsia="微软雅黑" w:cs="微软雅黑"/>
          <w:spacing w:val="-3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比如认识实习、跟岗实习、顶岗实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习、创业实践等，</w:t>
      </w:r>
      <w:r>
        <w:rPr>
          <w:rFonts w:ascii="微软雅黑" w:hAnsi="微软雅黑" w:eastAsia="微软雅黑" w:cs="微软雅黑"/>
          <w:spacing w:val="-67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用作实习实训的补充或拓展资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源，</w:t>
      </w:r>
      <w:r>
        <w:rPr>
          <w:rFonts w:ascii="微软雅黑" w:hAnsi="微软雅黑" w:eastAsia="微软雅黑" w:cs="微软雅黑"/>
          <w:spacing w:val="54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学生通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过自主选择、自行操作，  提高或补充实习实训中所需的特定</w:t>
      </w:r>
    </w:p>
    <w:p>
      <w:pPr>
        <w:spacing w:before="2" w:line="206" w:lineRule="auto"/>
        <w:ind w:left="34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8"/>
          <w:sz w:val="31"/>
          <w:szCs w:val="31"/>
        </w:rPr>
        <w:t>技能。</w:t>
      </w:r>
    </w:p>
    <w:p>
      <w:pPr>
        <w:spacing w:before="100" w:line="203" w:lineRule="auto"/>
        <w:ind w:left="64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b/>
          <w:bCs/>
          <w:spacing w:val="11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（三）虚拟仿真实训基地项目团队建设</w:t>
      </w:r>
    </w:p>
    <w:p>
      <w:pPr>
        <w:spacing w:before="108" w:line="253" w:lineRule="auto"/>
        <w:ind w:left="41" w:right="97" w:firstLine="641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5"/>
          <w:sz w:val="31"/>
          <w:szCs w:val="31"/>
        </w:rPr>
        <w:t xml:space="preserve">职业院校示范性虚拟仿真实训基地建设项目团队应同   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时具备“虚拟仿真实训教学+虚拟仿真实训资源开发”的双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重功能，</w:t>
      </w:r>
      <w:r>
        <w:rPr>
          <w:rFonts w:ascii="微软雅黑" w:hAnsi="微软雅黑" w:eastAsia="微软雅黑" w:cs="微软雅黑"/>
          <w:spacing w:val="90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是基地建设和持续发展的重要保障。项目团队成员</w:t>
      </w:r>
      <w:r>
        <w:rPr>
          <w:rFonts w:ascii="微软雅黑" w:hAnsi="微软雅黑" w:eastAsia="微软雅黑" w:cs="微软雅黑"/>
          <w:sz w:val="31"/>
          <w:szCs w:val="31"/>
        </w:rPr>
        <w:t xml:space="preserve"> 应包括：</w:t>
      </w:r>
      <w:r>
        <w:rPr>
          <w:rFonts w:ascii="微软雅黑" w:hAnsi="微软雅黑" w:eastAsia="微软雅黑" w:cs="微软雅黑"/>
          <w:spacing w:val="8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>校领导，</w:t>
      </w:r>
      <w:r>
        <w:rPr>
          <w:rFonts w:ascii="微软雅黑" w:hAnsi="微软雅黑" w:eastAsia="微软雅黑" w:cs="微软雅黑"/>
          <w:spacing w:val="-58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 xml:space="preserve">二级院系和相关职能部门负责人及工作人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员，</w:t>
      </w:r>
      <w:r>
        <w:rPr>
          <w:rFonts w:ascii="微软雅黑" w:hAnsi="微软雅黑" w:eastAsia="微软雅黑" w:cs="微软雅黑"/>
          <w:spacing w:val="34"/>
          <w:w w:val="10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政府、行业企业、院校及科研院所专家，</w:t>
      </w:r>
      <w:r>
        <w:rPr>
          <w:rFonts w:ascii="微软雅黑" w:hAnsi="微软雅黑" w:eastAsia="微软雅黑" w:cs="微软雅黑"/>
          <w:spacing w:val="44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跨专业的“双</w:t>
      </w:r>
    </w:p>
    <w:p>
      <w:pPr>
        <w:spacing w:before="2" w:line="206" w:lineRule="auto"/>
        <w:ind w:left="54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6"/>
          <w:sz w:val="31"/>
          <w:szCs w:val="31"/>
        </w:rPr>
        <w:t>师型”专业教师和实训指导教师，</w:t>
      </w:r>
      <w:r>
        <w:rPr>
          <w:rFonts w:ascii="微软雅黑" w:hAnsi="微软雅黑" w:eastAsia="微软雅黑" w:cs="微软雅黑"/>
          <w:spacing w:val="-50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产教融合、校企合作企业</w:t>
      </w:r>
    </w:p>
    <w:p>
      <w:pPr>
        <w:spacing w:line="206" w:lineRule="auto"/>
        <w:rPr>
          <w:rFonts w:ascii="微软雅黑" w:hAnsi="微软雅黑" w:eastAsia="微软雅黑" w:cs="微软雅黑"/>
          <w:sz w:val="31"/>
          <w:szCs w:val="31"/>
        </w:rPr>
        <w:sectPr>
          <w:footerReference r:id="rId42" w:type="default"/>
          <w:pgSz w:w="11900" w:h="16841"/>
          <w:pgMar w:top="1431" w:right="1703" w:bottom="1149" w:left="1784" w:header="0" w:footer="988" w:gutter="0"/>
          <w:cols w:space="720" w:num="1"/>
        </w:sectPr>
      </w:pPr>
    </w:p>
    <w:p>
      <w:pPr>
        <w:spacing w:before="175" w:line="560" w:lineRule="exact"/>
        <w:ind w:left="62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5"/>
          <w:position w:val="16"/>
          <w:sz w:val="31"/>
          <w:szCs w:val="31"/>
        </w:rPr>
        <w:t>的技术骨干，</w:t>
      </w:r>
      <w:r>
        <w:rPr>
          <w:rFonts w:ascii="微软雅黑" w:hAnsi="微软雅黑" w:eastAsia="微软雅黑" w:cs="微软雅黑"/>
          <w:spacing w:val="56"/>
          <w:w w:val="101"/>
          <w:position w:val="1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5"/>
          <w:position w:val="16"/>
          <w:sz w:val="31"/>
          <w:szCs w:val="31"/>
        </w:rPr>
        <w:t>虚拟现实相关专业和课程的教师，</w:t>
      </w:r>
      <w:r>
        <w:rPr>
          <w:rFonts w:ascii="微软雅黑" w:hAnsi="微软雅黑" w:eastAsia="微软雅黑" w:cs="微软雅黑"/>
          <w:spacing w:val="77"/>
          <w:position w:val="1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5"/>
          <w:position w:val="16"/>
          <w:sz w:val="31"/>
          <w:szCs w:val="31"/>
        </w:rPr>
        <w:t>虚拟仿真实</w:t>
      </w:r>
    </w:p>
    <w:p>
      <w:pPr>
        <w:spacing w:line="206" w:lineRule="auto"/>
        <w:ind w:left="3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6"/>
          <w:sz w:val="31"/>
          <w:szCs w:val="31"/>
        </w:rPr>
        <w:t>训资源开发企业的项目经理和技术人员。</w:t>
      </w:r>
    </w:p>
    <w:p>
      <w:pPr>
        <w:spacing w:before="101" w:line="253" w:lineRule="auto"/>
        <w:ind w:left="29" w:right="125" w:firstLine="647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6"/>
          <w:sz w:val="31"/>
          <w:szCs w:val="31"/>
        </w:rPr>
        <w:t>项目建设中要加强项目团队建设和项目团队人员管理，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 xml:space="preserve">确保项目团队结构的合理性、成员的稳定性和人员的充足   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性，</w:t>
      </w:r>
      <w:r>
        <w:rPr>
          <w:rFonts w:ascii="微软雅黑" w:hAnsi="微软雅黑" w:eastAsia="微软雅黑" w:cs="微软雅黑"/>
          <w:spacing w:val="5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并做到分工明确、责任到人。申报院校应结合基地建设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进度计划，  制定与之配合的项目团队培养计划以及不同阶段</w:t>
      </w:r>
    </w:p>
    <w:p>
      <w:pPr>
        <w:spacing w:line="206" w:lineRule="auto"/>
        <w:ind w:left="62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4"/>
          <w:sz w:val="31"/>
          <w:szCs w:val="31"/>
        </w:rPr>
        <w:t>的培养目标，有序开展项目团队培养。</w:t>
      </w:r>
    </w:p>
    <w:p>
      <w:pPr>
        <w:spacing w:before="101" w:line="203" w:lineRule="auto"/>
        <w:ind w:left="64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b/>
          <w:bCs/>
          <w:spacing w:val="9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（四）虚拟仿真实训基地组织管理</w:t>
      </w:r>
    </w:p>
    <w:p>
      <w:pPr>
        <w:spacing w:before="105" w:line="253" w:lineRule="auto"/>
        <w:ind w:left="30" w:right="123" w:firstLine="695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4"/>
          <w:sz w:val="31"/>
          <w:szCs w:val="31"/>
        </w:rPr>
        <w:t xml:space="preserve">申报院校应成立以校级主要领导为组长的示范性虚拟   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仿真实训基地建设领导小组，</w:t>
      </w:r>
      <w:r>
        <w:rPr>
          <w:rFonts w:ascii="微软雅黑" w:hAnsi="微软雅黑" w:eastAsia="微软雅黑" w:cs="微软雅黑"/>
          <w:spacing w:val="78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以及由政府、行业企业、院校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 xml:space="preserve">及科研院所专家组成的虚拟仿真实训教学及资源开发指导    </w:t>
      </w:r>
      <w:r>
        <w:rPr>
          <w:rFonts w:ascii="微软雅黑" w:hAnsi="微软雅黑" w:eastAsia="微软雅黑" w:cs="微软雅黑"/>
          <w:spacing w:val="-5"/>
          <w:sz w:val="31"/>
          <w:szCs w:val="31"/>
        </w:rPr>
        <w:t>委员会，  并根据需要成立子项目建设工作小组，</w:t>
      </w:r>
      <w:r>
        <w:rPr>
          <w:rFonts w:ascii="微软雅黑" w:hAnsi="微软雅黑" w:eastAsia="微软雅黑" w:cs="微软雅黑"/>
          <w:spacing w:val="84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5"/>
          <w:sz w:val="31"/>
          <w:szCs w:val="31"/>
        </w:rPr>
        <w:t>形成有效的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工作机制和流程，</w:t>
      </w:r>
      <w:r>
        <w:rPr>
          <w:rFonts w:ascii="微软雅黑" w:hAnsi="微软雅黑" w:eastAsia="微软雅黑" w:cs="微软雅黑"/>
          <w:spacing w:val="-5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确保层层压实责任、责任到人。获批省级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 xml:space="preserve">虚拟仿真实训基地建设项目的高职院校须根据教育部和省   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教育厅的要求，</w:t>
      </w:r>
      <w:r>
        <w:rPr>
          <w:rFonts w:ascii="微软雅黑" w:hAnsi="微软雅黑" w:eastAsia="微软雅黑" w:cs="微软雅黑"/>
          <w:spacing w:val="77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逐年在“职业院校示范性虚拟仿真实训基地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国家监测平台”上填报年度建设数据并提交总结报告，</w:t>
      </w:r>
      <w:r>
        <w:rPr>
          <w:rFonts w:ascii="微软雅黑" w:hAnsi="微软雅黑" w:eastAsia="微软雅黑" w:cs="微软雅黑"/>
          <w:spacing w:val="75"/>
          <w:w w:val="10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每年</w:t>
      </w:r>
    </w:p>
    <w:p>
      <w:pPr>
        <w:spacing w:before="1" w:line="206" w:lineRule="auto"/>
        <w:ind w:left="3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7"/>
          <w:sz w:val="31"/>
          <w:szCs w:val="31"/>
        </w:rPr>
        <w:t>度按要求参加省级质量工程项目年度检查验收。</w:t>
      </w:r>
    </w:p>
    <w:p>
      <w:pPr>
        <w:spacing w:before="99" w:line="418" w:lineRule="exact"/>
        <w:ind w:left="679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5"/>
          <w:position w:val="1"/>
          <w:sz w:val="31"/>
          <w:szCs w:val="31"/>
        </w:rPr>
        <w:t>三、申报范围</w:t>
      </w:r>
    </w:p>
    <w:p>
      <w:pPr>
        <w:spacing w:before="144" w:line="253" w:lineRule="auto"/>
        <w:ind w:left="30" w:firstLine="65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积极引导和支持国家“双高计划”立项推荐专业（群）、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教育部高职创新发展行动计划认定的国家级专业、省重点建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设（特色专业、高水平专业） 和服务我省十大新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兴产业的高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水平专业（群</w:t>
      </w:r>
      <w:r>
        <w:rPr>
          <w:rFonts w:ascii="微软雅黑" w:hAnsi="微软雅黑" w:eastAsia="微软雅黑" w:cs="微软雅黑"/>
          <w:spacing w:val="-26"/>
          <w:sz w:val="31"/>
          <w:szCs w:val="31"/>
        </w:rPr>
        <w:t>）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-26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立项和建设省级虚拟仿真实训基地。我省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9"/>
          <w:sz w:val="31"/>
          <w:szCs w:val="31"/>
        </w:rPr>
        <w:t>已获批国家级职业院校示范性虚拟仿真实训基地培育项目</w:t>
      </w:r>
    </w:p>
    <w:p>
      <w:pPr>
        <w:spacing w:before="2" w:line="206" w:lineRule="auto"/>
        <w:ind w:left="62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1"/>
          <w:sz w:val="31"/>
          <w:szCs w:val="31"/>
        </w:rPr>
        <w:t>的高职院校可直接认定。</w:t>
      </w:r>
    </w:p>
    <w:p>
      <w:pPr>
        <w:spacing w:line="206" w:lineRule="auto"/>
        <w:rPr>
          <w:rFonts w:ascii="微软雅黑" w:hAnsi="微软雅黑" w:eastAsia="微软雅黑" w:cs="微软雅黑"/>
          <w:sz w:val="31"/>
          <w:szCs w:val="31"/>
        </w:rPr>
        <w:sectPr>
          <w:footerReference r:id="rId43" w:type="default"/>
          <w:pgSz w:w="11900" w:h="16841"/>
          <w:pgMar w:top="1431" w:right="1676" w:bottom="1149" w:left="1784" w:header="0" w:footer="988" w:gutter="0"/>
          <w:cols w:space="720" w:num="1"/>
        </w:sectPr>
      </w:pPr>
    </w:p>
    <w:p>
      <w:pPr>
        <w:spacing w:before="171" w:line="417" w:lineRule="exact"/>
        <w:ind w:left="693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19"/>
          <w:position w:val="1"/>
          <w:sz w:val="31"/>
          <w:szCs w:val="31"/>
        </w:rPr>
        <w:t>四、</w:t>
      </w:r>
      <w:r>
        <w:rPr>
          <w:rFonts w:ascii="黑体" w:hAnsi="黑体" w:eastAsia="黑体" w:cs="黑体"/>
          <w:spacing w:val="-22"/>
          <w:position w:val="1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-19"/>
          <w:position w:val="1"/>
          <w:sz w:val="31"/>
          <w:szCs w:val="31"/>
        </w:rPr>
        <w:t>申报数量</w:t>
      </w:r>
    </w:p>
    <w:p>
      <w:pPr>
        <w:spacing w:before="146" w:line="206" w:lineRule="auto"/>
        <w:ind w:left="668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3"/>
          <w:sz w:val="31"/>
          <w:szCs w:val="31"/>
        </w:rPr>
        <w:t>每校推荐限额不超过</w:t>
      </w:r>
      <w:r>
        <w:rPr>
          <w:rFonts w:ascii="微软雅黑" w:hAnsi="微软雅黑" w:eastAsia="微软雅黑" w:cs="微软雅黑"/>
          <w:spacing w:val="34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1 个。</w:t>
      </w:r>
    </w:p>
    <w:p>
      <w:pPr>
        <w:pStyle w:val="2"/>
        <w:spacing w:line="277" w:lineRule="auto"/>
      </w:pPr>
    </w:p>
    <w:p>
      <w:pPr>
        <w:pStyle w:val="2"/>
        <w:spacing w:line="277" w:lineRule="auto"/>
      </w:pPr>
    </w:p>
    <w:p>
      <w:pPr>
        <w:pStyle w:val="2"/>
        <w:spacing w:line="278" w:lineRule="auto"/>
      </w:pPr>
    </w:p>
    <w:p>
      <w:pPr>
        <w:pStyle w:val="2"/>
        <w:spacing w:line="278" w:lineRule="auto"/>
      </w:pPr>
    </w:p>
    <w:p>
      <w:pPr>
        <w:spacing w:before="101" w:line="416" w:lineRule="exact"/>
        <w:ind w:left="663"/>
        <w:rPr>
          <w:rFonts w:ascii="黑体" w:hAnsi="黑体" w:eastAsia="黑体" w:cs="黑体"/>
          <w:sz w:val="31"/>
          <w:szCs w:val="31"/>
        </w:rPr>
      </w:pPr>
      <w:bookmarkStart w:id="18" w:name="bookmark19"/>
      <w:bookmarkEnd w:id="18"/>
      <w:r>
        <w:rPr>
          <w:rFonts w:ascii="黑体" w:hAnsi="黑体" w:eastAsia="黑体" w:cs="黑体"/>
          <w:spacing w:val="13"/>
          <w:position w:val="1"/>
          <w:sz w:val="31"/>
          <w:szCs w:val="31"/>
        </w:rPr>
        <w:t>4-2</w:t>
      </w:r>
      <w:r>
        <w:rPr>
          <w:rFonts w:ascii="黑体" w:hAnsi="黑体" w:eastAsia="黑体" w:cs="黑体"/>
          <w:spacing w:val="-72"/>
          <w:position w:val="1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13"/>
          <w:position w:val="1"/>
          <w:sz w:val="31"/>
          <w:szCs w:val="31"/>
        </w:rPr>
        <w:t>产教融合实训基地</w:t>
      </w:r>
    </w:p>
    <w:p>
      <w:pPr>
        <w:spacing w:before="145" w:line="417" w:lineRule="exact"/>
        <w:ind w:left="67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position w:val="1"/>
          <w:sz w:val="31"/>
          <w:szCs w:val="31"/>
        </w:rPr>
        <w:t>一、建设目标</w:t>
      </w:r>
    </w:p>
    <w:p>
      <w:pPr>
        <w:spacing w:before="144" w:line="253" w:lineRule="auto"/>
        <w:ind w:left="35" w:right="117" w:firstLine="678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4"/>
          <w:sz w:val="31"/>
          <w:szCs w:val="31"/>
        </w:rPr>
        <w:t xml:space="preserve">围绕安徽省十大新兴产业，打牢产业发展所需人才根    </w:t>
      </w:r>
      <w:r>
        <w:rPr>
          <w:rFonts w:ascii="微软雅黑" w:hAnsi="微软雅黑" w:eastAsia="微软雅黑" w:cs="微软雅黑"/>
          <w:spacing w:val="-14"/>
          <w:sz w:val="31"/>
          <w:szCs w:val="31"/>
        </w:rPr>
        <w:t>基，</w:t>
      </w:r>
      <w:r>
        <w:rPr>
          <w:rFonts w:ascii="微软雅黑" w:hAnsi="微软雅黑" w:eastAsia="微软雅黑" w:cs="微软雅黑"/>
          <w:spacing w:val="28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14"/>
          <w:sz w:val="31"/>
          <w:szCs w:val="31"/>
        </w:rPr>
        <w:t>创新赋能产业集群，   以产业链布局</w:t>
      </w:r>
      <w:r>
        <w:rPr>
          <w:rFonts w:ascii="微软雅黑" w:hAnsi="微软雅黑" w:eastAsia="微软雅黑" w:cs="微软雅黑"/>
          <w:spacing w:val="-15"/>
          <w:sz w:val="31"/>
          <w:szCs w:val="31"/>
        </w:rPr>
        <w:t>人才链、创新链，</w:t>
      </w:r>
      <w:r>
        <w:rPr>
          <w:rFonts w:ascii="微软雅黑" w:hAnsi="微软雅黑" w:eastAsia="微软雅黑" w:cs="微软雅黑"/>
          <w:spacing w:val="25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-15"/>
          <w:sz w:val="31"/>
          <w:szCs w:val="31"/>
        </w:rPr>
        <w:t>形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 xml:space="preserve">成产教融合、校企合作、工学结合、知行合一的协同育人机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制，</w:t>
      </w:r>
      <w:r>
        <w:rPr>
          <w:rFonts w:ascii="微软雅黑" w:hAnsi="微软雅黑" w:eastAsia="微软雅黑" w:cs="微软雅黑"/>
          <w:spacing w:val="4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协同打造一批高水平产教融合实训基地，</w:t>
      </w:r>
      <w:r>
        <w:rPr>
          <w:rFonts w:ascii="微软雅黑" w:hAnsi="微软雅黑" w:eastAsia="微软雅黑" w:cs="微软雅黑"/>
          <w:spacing w:val="4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着力化解人才</w:t>
      </w:r>
    </w:p>
    <w:p>
      <w:pPr>
        <w:spacing w:before="1" w:line="207" w:lineRule="auto"/>
        <w:ind w:left="31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6"/>
          <w:sz w:val="31"/>
          <w:szCs w:val="31"/>
        </w:rPr>
        <w:t>供给与产业需求结构性矛盾。</w:t>
      </w:r>
    </w:p>
    <w:p>
      <w:pPr>
        <w:spacing w:before="97" w:line="417" w:lineRule="exact"/>
        <w:ind w:left="675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position w:val="1"/>
          <w:sz w:val="31"/>
          <w:szCs w:val="31"/>
        </w:rPr>
        <w:t>二、建设内容</w:t>
      </w:r>
    </w:p>
    <w:p>
      <w:pPr>
        <w:spacing w:before="145" w:line="253" w:lineRule="auto"/>
        <w:ind w:left="29" w:right="116" w:firstLine="66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9"/>
          <w:sz w:val="31"/>
          <w:szCs w:val="31"/>
        </w:rPr>
        <w:t>1.探索引企驻校、引校进企、校企一体等多种方式，吸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引优势企业以资本、技术、管理等要素深度参与实训基地建</w:t>
      </w:r>
      <w:r>
        <w:rPr>
          <w:rFonts w:ascii="微软雅黑" w:hAnsi="微软雅黑" w:eastAsia="微软雅黑" w:cs="微软雅黑"/>
          <w:spacing w:val="1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设，</w:t>
      </w:r>
      <w:r>
        <w:rPr>
          <w:rFonts w:ascii="微软雅黑" w:hAnsi="微软雅黑" w:eastAsia="微软雅黑" w:cs="微软雅黑"/>
          <w:spacing w:val="34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打造集“教学、生产、创业孵化”等功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能为一体的综合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性高素质技术技能人才培养基地。充分整合现有实习实训基</w:t>
      </w:r>
      <w:r>
        <w:rPr>
          <w:rFonts w:ascii="微软雅黑" w:hAnsi="微软雅黑" w:eastAsia="微软雅黑" w:cs="微软雅黑"/>
          <w:spacing w:val="14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地，带动中小微企业参与，建设行业性或区域性实训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中心，</w:t>
      </w:r>
    </w:p>
    <w:p>
      <w:pPr>
        <w:spacing w:before="1" w:line="206" w:lineRule="auto"/>
        <w:ind w:left="31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6"/>
          <w:sz w:val="31"/>
          <w:szCs w:val="31"/>
        </w:rPr>
        <w:t>提升实训基地人才培养和技术研发水平。</w:t>
      </w:r>
    </w:p>
    <w:p>
      <w:pPr>
        <w:spacing w:before="99" w:line="253" w:lineRule="auto"/>
        <w:ind w:left="31" w:firstLine="64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6"/>
          <w:sz w:val="31"/>
          <w:szCs w:val="31"/>
        </w:rPr>
        <w:t>2.</w:t>
      </w:r>
      <w:r>
        <w:rPr>
          <w:rFonts w:ascii="微软雅黑" w:hAnsi="微软雅黑" w:eastAsia="微软雅黑" w:cs="微软雅黑"/>
          <w:spacing w:val="-50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 xml:space="preserve">强化实习实训与生产服务的对接，支持企业有丰富实 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践经验的技术或管理人员全程参与实践教学项目的设计、组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 xml:space="preserve">织、实施和考核。健全实践实训制度，完善考核评价标准， 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加强校企共管、过程监控，不断提高实习实训基地建设水平。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鼓励开展形式灵活多样的生产现场教学和专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题教学，</w:t>
      </w:r>
      <w:r>
        <w:rPr>
          <w:rFonts w:ascii="微软雅黑" w:hAnsi="微软雅黑" w:eastAsia="微软雅黑" w:cs="微软雅黑"/>
          <w:spacing w:val="27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推行案</w:t>
      </w:r>
    </w:p>
    <w:p>
      <w:pPr>
        <w:spacing w:before="1" w:line="206" w:lineRule="auto"/>
        <w:ind w:left="35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7"/>
          <w:sz w:val="31"/>
          <w:szCs w:val="31"/>
        </w:rPr>
        <w:t>例教学、项目教学。推动校企合作共同编制人才培养方案、</w:t>
      </w:r>
    </w:p>
    <w:p>
      <w:pPr>
        <w:spacing w:line="206" w:lineRule="auto"/>
        <w:rPr>
          <w:rFonts w:ascii="微软雅黑" w:hAnsi="微软雅黑" w:eastAsia="微软雅黑" w:cs="微软雅黑"/>
          <w:sz w:val="31"/>
          <w:szCs w:val="31"/>
        </w:rPr>
        <w:sectPr>
          <w:footerReference r:id="rId44" w:type="default"/>
          <w:pgSz w:w="11900" w:h="16841"/>
          <w:pgMar w:top="1431" w:right="1684" w:bottom="1149" w:left="1784" w:header="0" w:footer="988" w:gutter="0"/>
          <w:cols w:space="720" w:num="1"/>
        </w:sectPr>
      </w:pPr>
    </w:p>
    <w:p>
      <w:pPr>
        <w:spacing w:before="175" w:line="560" w:lineRule="exact"/>
        <w:ind w:left="3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8"/>
          <w:position w:val="16"/>
          <w:sz w:val="31"/>
          <w:szCs w:val="31"/>
        </w:rPr>
        <w:t>共建课程、共编教材。推动专业教育与创新创业教育的深度</w:t>
      </w:r>
    </w:p>
    <w:p>
      <w:pPr>
        <w:spacing w:before="1" w:line="206" w:lineRule="auto"/>
        <w:ind w:left="54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6"/>
          <w:sz w:val="31"/>
          <w:szCs w:val="31"/>
        </w:rPr>
        <w:t>融合，加强学生创新精神、创业意识和创新创业能力培养。</w:t>
      </w:r>
    </w:p>
    <w:p>
      <w:pPr>
        <w:spacing w:before="98" w:line="253" w:lineRule="auto"/>
        <w:ind w:left="35" w:right="24" w:firstLine="636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7"/>
          <w:sz w:val="31"/>
          <w:szCs w:val="31"/>
        </w:rPr>
        <w:t>3.探索实训基地与“双师型”教师培训基地融合发展机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 xml:space="preserve">  制，依托实训基地推动专业教师到企业挂职锻炼和实习实    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践。完善激励机制，</w:t>
      </w:r>
      <w:r>
        <w:rPr>
          <w:rFonts w:ascii="微软雅黑" w:hAnsi="微软雅黑" w:eastAsia="微软雅黑" w:cs="微软雅黑"/>
          <w:spacing w:val="70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吸引高水平教师参与实训基地建设与运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营。推动兼职教师深入参与实训基地教育教学活动，</w:t>
      </w:r>
      <w:r>
        <w:rPr>
          <w:rFonts w:ascii="微软雅黑" w:hAnsi="微软雅黑" w:eastAsia="微软雅黑" w:cs="微软雅黑"/>
          <w:spacing w:val="44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开展有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利于增进专、兼教师协作融合的各类活动。支持和鼓励聘请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能工巧匠、名师名家、成功企业家等担任实训基地兼职教师，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完善高校和企业人员双向互聘机制，</w:t>
      </w:r>
      <w:r>
        <w:rPr>
          <w:rFonts w:ascii="微软雅黑" w:hAnsi="微软雅黑" w:eastAsia="微软雅黑" w:cs="微软雅黑"/>
          <w:spacing w:val="45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大力培育满足需求、结</w:t>
      </w:r>
    </w:p>
    <w:p>
      <w:pPr>
        <w:spacing w:line="207" w:lineRule="auto"/>
        <w:ind w:left="35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6"/>
          <w:sz w:val="31"/>
          <w:szCs w:val="31"/>
        </w:rPr>
        <w:t>构合理的高水平“双师”师资队伍。</w:t>
      </w:r>
    </w:p>
    <w:p>
      <w:pPr>
        <w:spacing w:before="97" w:line="253" w:lineRule="auto"/>
        <w:ind w:left="31" w:firstLine="641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1"/>
          <w:sz w:val="31"/>
          <w:szCs w:val="31"/>
        </w:rPr>
        <w:t>4.</w:t>
      </w:r>
      <w:r>
        <w:rPr>
          <w:rFonts w:ascii="微软雅黑" w:hAnsi="微软雅黑" w:eastAsia="微软雅黑" w:cs="微软雅黑"/>
          <w:spacing w:val="-27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以提高人才培养能力为导向，</w:t>
      </w:r>
      <w:r>
        <w:rPr>
          <w:rFonts w:ascii="微软雅黑" w:hAnsi="微软雅黑" w:eastAsia="微软雅黑" w:cs="微软雅黑"/>
          <w:spacing w:val="8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 xml:space="preserve">探索建立可持续发展的 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实训基地管理模式和运行机制。明确校企双方职责，</w:t>
      </w:r>
      <w:r>
        <w:rPr>
          <w:rFonts w:ascii="微软雅黑" w:hAnsi="微软雅黑" w:eastAsia="微软雅黑" w:cs="微软雅黑"/>
          <w:spacing w:val="48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配强管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理人员，完善工作规程和考核评价办法，建立健全日常运行、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学生管理、安全保障等规章制度。加强信息化建设，</w:t>
      </w:r>
      <w:r>
        <w:rPr>
          <w:rFonts w:ascii="微软雅黑" w:hAnsi="微软雅黑" w:eastAsia="微软雅黑" w:cs="微软雅黑"/>
          <w:spacing w:val="-5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推进开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-4"/>
          <w:sz w:val="31"/>
          <w:szCs w:val="31"/>
        </w:rPr>
        <w:t>放共享，</w:t>
      </w:r>
      <w:r>
        <w:rPr>
          <w:rFonts w:ascii="微软雅黑" w:hAnsi="微软雅黑" w:eastAsia="微软雅黑" w:cs="微软雅黑"/>
          <w:spacing w:val="101"/>
          <w:w w:val="10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4"/>
          <w:sz w:val="31"/>
          <w:szCs w:val="31"/>
        </w:rPr>
        <w:t>提高使用绩效和服务水平，</w:t>
      </w:r>
      <w:r>
        <w:rPr>
          <w:rFonts w:ascii="微软雅黑" w:hAnsi="微软雅黑" w:eastAsia="微软雅黑" w:cs="微软雅黑"/>
          <w:spacing w:val="37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4"/>
          <w:sz w:val="31"/>
          <w:szCs w:val="31"/>
        </w:rPr>
        <w:t>充分发挥实训基地的辐</w:t>
      </w:r>
    </w:p>
    <w:p>
      <w:pPr>
        <w:spacing w:before="1" w:line="206" w:lineRule="auto"/>
        <w:ind w:left="41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3"/>
          <w:sz w:val="31"/>
          <w:szCs w:val="31"/>
        </w:rPr>
        <w:t>射功能和示范引领作用。</w:t>
      </w:r>
    </w:p>
    <w:p>
      <w:pPr>
        <w:spacing w:before="97" w:line="417" w:lineRule="exact"/>
        <w:ind w:left="679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5"/>
          <w:position w:val="1"/>
          <w:sz w:val="31"/>
          <w:szCs w:val="31"/>
        </w:rPr>
        <w:t>三、申报条件</w:t>
      </w:r>
    </w:p>
    <w:p>
      <w:pPr>
        <w:spacing w:before="147" w:line="253" w:lineRule="auto"/>
        <w:ind w:left="41" w:right="120" w:firstLine="656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6"/>
          <w:sz w:val="31"/>
          <w:szCs w:val="31"/>
        </w:rPr>
        <w:t>1.实训基地至少要与 1 家行业骨干企业或产业园区签订</w:t>
      </w:r>
      <w:r>
        <w:rPr>
          <w:rFonts w:ascii="微软雅黑" w:hAnsi="微软雅黑" w:eastAsia="微软雅黑" w:cs="微软雅黑"/>
          <w:spacing w:val="1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5"/>
          <w:sz w:val="31"/>
          <w:szCs w:val="31"/>
        </w:rPr>
        <w:t>协议，</w:t>
      </w:r>
      <w:r>
        <w:rPr>
          <w:rFonts w:ascii="微软雅黑" w:hAnsi="微软雅黑" w:eastAsia="微软雅黑" w:cs="微软雅黑"/>
          <w:spacing w:val="80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5"/>
          <w:sz w:val="31"/>
          <w:szCs w:val="31"/>
        </w:rPr>
        <w:t>开展深度合作，</w:t>
      </w:r>
      <w:r>
        <w:rPr>
          <w:rFonts w:ascii="微软雅黑" w:hAnsi="微软雅黑" w:eastAsia="微软雅黑" w:cs="微软雅黑"/>
          <w:spacing w:val="75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5"/>
          <w:sz w:val="31"/>
          <w:szCs w:val="31"/>
        </w:rPr>
        <w:t>具备共同建设、共同管理、共享成果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的基本特征。具有健全的组织管理体系，</w:t>
      </w:r>
      <w:r>
        <w:rPr>
          <w:rFonts w:ascii="微软雅黑" w:hAnsi="微软雅黑" w:eastAsia="微软雅黑" w:cs="微软雅黑"/>
          <w:spacing w:val="25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制定并落实教学运</w:t>
      </w:r>
    </w:p>
    <w:p>
      <w:pPr>
        <w:spacing w:before="1" w:line="207" w:lineRule="auto"/>
        <w:ind w:left="34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6"/>
          <w:sz w:val="31"/>
          <w:szCs w:val="31"/>
        </w:rPr>
        <w:t>行、学生管理、安全保障等规章制度。</w:t>
      </w:r>
    </w:p>
    <w:p>
      <w:pPr>
        <w:spacing w:before="100" w:line="559" w:lineRule="exact"/>
        <w:ind w:left="675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2"/>
          <w:position w:val="16"/>
          <w:sz w:val="31"/>
          <w:szCs w:val="31"/>
        </w:rPr>
        <w:t>2.项目负责人应具备副教授及以上职称，</w:t>
      </w:r>
      <w:r>
        <w:rPr>
          <w:rFonts w:ascii="微软雅黑" w:hAnsi="微软雅黑" w:eastAsia="微软雅黑" w:cs="微软雅黑"/>
          <w:spacing w:val="33"/>
          <w:position w:val="16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-2"/>
          <w:position w:val="16"/>
          <w:sz w:val="31"/>
          <w:szCs w:val="31"/>
        </w:rPr>
        <w:t>且具备领导和</w:t>
      </w:r>
    </w:p>
    <w:p>
      <w:pPr>
        <w:spacing w:before="2" w:line="206" w:lineRule="auto"/>
        <w:ind w:left="4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6"/>
          <w:sz w:val="31"/>
          <w:szCs w:val="31"/>
        </w:rPr>
        <w:t>统筹整合校内外相关教育资源的能力。</w:t>
      </w:r>
    </w:p>
    <w:p>
      <w:pPr>
        <w:spacing w:line="206" w:lineRule="auto"/>
        <w:rPr>
          <w:rFonts w:ascii="微软雅黑" w:hAnsi="微软雅黑" w:eastAsia="微软雅黑" w:cs="微软雅黑"/>
          <w:sz w:val="31"/>
          <w:szCs w:val="31"/>
        </w:rPr>
        <w:sectPr>
          <w:footerReference r:id="rId45" w:type="default"/>
          <w:pgSz w:w="11900" w:h="16841"/>
          <w:pgMar w:top="1431" w:right="1678" w:bottom="1149" w:left="1784" w:header="0" w:footer="988" w:gutter="0"/>
          <w:cols w:space="720" w:num="1"/>
        </w:sectPr>
      </w:pPr>
    </w:p>
    <w:p>
      <w:pPr>
        <w:spacing w:before="172" w:line="253" w:lineRule="auto"/>
        <w:ind w:left="44" w:firstLine="628"/>
        <w:jc w:val="both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2"/>
          <w:sz w:val="31"/>
          <w:szCs w:val="31"/>
        </w:rPr>
        <w:t>3.优先支持服务我省“十大新兴产业”密切相关的基地。</w:t>
      </w:r>
      <w:r>
        <w:rPr>
          <w:rFonts w:ascii="微软雅黑" w:hAnsi="微软雅黑" w:eastAsia="微软雅黑" w:cs="微软雅黑"/>
          <w:spacing w:val="1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实训基地负责人应为高职院校有关院（系）</w:t>
      </w:r>
      <w:r>
        <w:rPr>
          <w:rFonts w:ascii="微软雅黑" w:hAnsi="微软雅黑" w:eastAsia="微软雅黑" w:cs="微软雅黑"/>
          <w:spacing w:val="87"/>
          <w:w w:val="10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负责人、专业负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责人。参与企业或合作单位派专人担任基地实习实训指导教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师， 行业、企业能深度参与专业建设、人才培养以及基地运</w:t>
      </w:r>
    </w:p>
    <w:p>
      <w:pPr>
        <w:spacing w:line="208" w:lineRule="auto"/>
        <w:ind w:left="34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5"/>
          <w:sz w:val="31"/>
          <w:szCs w:val="31"/>
        </w:rPr>
        <w:t>行与管理等工作。</w:t>
      </w:r>
    </w:p>
    <w:p>
      <w:pPr>
        <w:spacing w:before="95" w:line="418" w:lineRule="exact"/>
        <w:ind w:left="693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3"/>
          <w:position w:val="1"/>
          <w:sz w:val="31"/>
          <w:szCs w:val="31"/>
        </w:rPr>
        <w:t>四、申报数量</w:t>
      </w:r>
    </w:p>
    <w:p>
      <w:pPr>
        <w:spacing w:before="147" w:line="206" w:lineRule="auto"/>
        <w:ind w:left="668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1"/>
          <w:sz w:val="31"/>
          <w:szCs w:val="31"/>
        </w:rPr>
        <w:t>每校推荐限额不超过 2 个。</w:t>
      </w:r>
    </w:p>
    <w:p>
      <w:pPr>
        <w:pStyle w:val="2"/>
        <w:spacing w:line="277" w:lineRule="auto"/>
      </w:pPr>
    </w:p>
    <w:p>
      <w:pPr>
        <w:pStyle w:val="2"/>
        <w:spacing w:line="277" w:lineRule="auto"/>
      </w:pPr>
    </w:p>
    <w:p>
      <w:pPr>
        <w:spacing w:before="101" w:line="410" w:lineRule="exact"/>
        <w:ind w:left="663"/>
        <w:rPr>
          <w:rFonts w:ascii="黑体" w:hAnsi="黑体" w:eastAsia="黑体" w:cs="黑体"/>
          <w:sz w:val="31"/>
          <w:szCs w:val="31"/>
        </w:rPr>
      </w:pPr>
      <w:bookmarkStart w:id="19" w:name="bookmark20"/>
      <w:bookmarkEnd w:id="19"/>
      <w:r>
        <w:rPr>
          <w:rFonts w:ascii="黑体" w:hAnsi="黑体" w:eastAsia="黑体" w:cs="黑体"/>
          <w:spacing w:val="12"/>
          <w:position w:val="1"/>
          <w:sz w:val="31"/>
          <w:szCs w:val="31"/>
        </w:rPr>
        <w:t>4-3</w:t>
      </w:r>
      <w:r>
        <w:rPr>
          <w:rFonts w:ascii="黑体" w:hAnsi="黑体" w:eastAsia="黑体" w:cs="黑体"/>
          <w:spacing w:val="-65"/>
          <w:position w:val="1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12"/>
          <w:position w:val="1"/>
          <w:sz w:val="31"/>
          <w:szCs w:val="31"/>
        </w:rPr>
        <w:t>创新创业教育实践基地</w:t>
      </w:r>
    </w:p>
    <w:p>
      <w:pPr>
        <w:spacing w:before="151" w:line="253" w:lineRule="auto"/>
        <w:ind w:left="12" w:right="121" w:firstLine="654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8"/>
          <w:sz w:val="31"/>
          <w:szCs w:val="31"/>
        </w:rPr>
        <w:t>该类别项目根据《安徽省教育厅关于公布省级创新创业</w:t>
      </w:r>
      <w:r>
        <w:rPr>
          <w:rFonts w:ascii="微软雅黑" w:hAnsi="微软雅黑" w:eastAsia="微软雅黑" w:cs="微软雅黑"/>
          <w:spacing w:val="1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9"/>
          <w:sz w:val="31"/>
          <w:szCs w:val="31"/>
        </w:rPr>
        <w:t>学院、省级创新创业教育实践基地名单的通知》（皖教秘高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〔2022〕154</w:t>
      </w:r>
      <w:r>
        <w:rPr>
          <w:rFonts w:ascii="微软雅黑" w:hAnsi="微软雅黑" w:eastAsia="微软雅黑" w:cs="微软雅黑"/>
          <w:spacing w:val="4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号）文件要求执行，本次不再另行组织申报，</w:t>
      </w:r>
    </w:p>
    <w:p>
      <w:pPr>
        <w:spacing w:before="1" w:line="206" w:lineRule="auto"/>
        <w:ind w:left="3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6"/>
          <w:sz w:val="31"/>
          <w:szCs w:val="31"/>
        </w:rPr>
        <w:t>评审结果纳入本年度质量工程立项项目。</w:t>
      </w:r>
    </w:p>
    <w:p>
      <w:pPr>
        <w:pStyle w:val="2"/>
        <w:spacing w:line="277" w:lineRule="auto"/>
      </w:pPr>
    </w:p>
    <w:p>
      <w:pPr>
        <w:pStyle w:val="2"/>
        <w:spacing w:line="278" w:lineRule="auto"/>
      </w:pPr>
    </w:p>
    <w:p>
      <w:pPr>
        <w:spacing w:before="101" w:line="559" w:lineRule="exact"/>
        <w:ind w:left="666"/>
        <w:rPr>
          <w:rFonts w:ascii="黑体" w:hAnsi="黑体" w:eastAsia="黑体" w:cs="黑体"/>
          <w:sz w:val="31"/>
          <w:szCs w:val="31"/>
        </w:rPr>
      </w:pPr>
      <w:bookmarkStart w:id="20" w:name="bookmark21"/>
      <w:bookmarkEnd w:id="20"/>
      <w:r>
        <w:rPr>
          <w:rFonts w:ascii="黑体" w:hAnsi="黑体" w:eastAsia="黑体" w:cs="黑体"/>
          <w:position w:val="16"/>
          <w:sz w:val="31"/>
          <w:szCs w:val="31"/>
        </w:rPr>
        <w:t>5.教学研究项目</w:t>
      </w:r>
    </w:p>
    <w:p>
      <w:pPr>
        <w:spacing w:line="416" w:lineRule="exact"/>
        <w:ind w:left="67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position w:val="1"/>
          <w:sz w:val="31"/>
          <w:szCs w:val="31"/>
        </w:rPr>
        <w:t>一、建设目标</w:t>
      </w:r>
    </w:p>
    <w:p>
      <w:pPr>
        <w:spacing w:before="144" w:line="253" w:lineRule="auto"/>
        <w:ind w:left="30" w:right="121" w:firstLine="645"/>
        <w:jc w:val="both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2"/>
          <w:sz w:val="31"/>
          <w:szCs w:val="31"/>
        </w:rPr>
        <w:t>通过开展教学改革研究工作，</w:t>
      </w:r>
      <w:r>
        <w:rPr>
          <w:rFonts w:ascii="微软雅黑" w:hAnsi="微软雅黑" w:eastAsia="微软雅黑" w:cs="微软雅黑"/>
          <w:spacing w:val="55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引导全省高校广大教师和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教学管理人员，</w:t>
      </w:r>
      <w:r>
        <w:rPr>
          <w:rFonts w:ascii="微软雅黑" w:hAnsi="微软雅黑" w:eastAsia="微软雅黑" w:cs="微软雅黑"/>
          <w:spacing w:val="75"/>
          <w:w w:val="10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结合我省高等教育改革发展实际和学校教学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改革、人才培养工作实际，</w:t>
      </w:r>
      <w:r>
        <w:rPr>
          <w:rFonts w:ascii="微软雅黑" w:hAnsi="微软雅黑" w:eastAsia="微软雅黑" w:cs="微软雅黑"/>
          <w:spacing w:val="-55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深入研究高等职业教育可持续发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7"/>
          <w:sz w:val="31"/>
          <w:szCs w:val="31"/>
        </w:rPr>
        <w:t>展过程中的新课题、新情况、新要求，  以理论指导实践，</w:t>
      </w:r>
      <w:r>
        <w:rPr>
          <w:rFonts w:ascii="微软雅黑" w:hAnsi="微软雅黑" w:eastAsia="微软雅黑" w:cs="微软雅黑"/>
          <w:spacing w:val="24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-7"/>
          <w:sz w:val="31"/>
          <w:szCs w:val="31"/>
        </w:rPr>
        <w:t>进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一步深化教学改革，</w:t>
      </w:r>
      <w:r>
        <w:rPr>
          <w:rFonts w:ascii="微软雅黑" w:hAnsi="微软雅黑" w:eastAsia="微软雅黑" w:cs="微软雅黑"/>
          <w:spacing w:val="50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推进教学创新，</w:t>
      </w:r>
      <w:r>
        <w:rPr>
          <w:rFonts w:ascii="微软雅黑" w:hAnsi="微软雅黑" w:eastAsia="微软雅黑" w:cs="微软雅黑"/>
          <w:spacing w:val="38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形成一批有一定深度和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推广价值的教学成果，</w:t>
      </w:r>
      <w:r>
        <w:rPr>
          <w:rFonts w:ascii="微软雅黑" w:hAnsi="微软雅黑" w:eastAsia="微软雅黑" w:cs="微软雅黑"/>
          <w:spacing w:val="75"/>
          <w:w w:val="10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为提高我省高等教育质量奠定坚实的</w:t>
      </w:r>
    </w:p>
    <w:p>
      <w:pPr>
        <w:spacing w:before="2" w:line="206" w:lineRule="auto"/>
        <w:ind w:left="31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6"/>
          <w:sz w:val="31"/>
          <w:szCs w:val="31"/>
        </w:rPr>
        <w:t>理论和实践基础。</w:t>
      </w:r>
    </w:p>
    <w:p>
      <w:pPr>
        <w:spacing w:before="98" w:line="417" w:lineRule="exact"/>
        <w:ind w:left="675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position w:val="1"/>
          <w:sz w:val="31"/>
          <w:szCs w:val="31"/>
        </w:rPr>
        <w:t>二、研究内容</w:t>
      </w:r>
    </w:p>
    <w:p>
      <w:pPr>
        <w:spacing w:line="417" w:lineRule="exact"/>
        <w:rPr>
          <w:rFonts w:ascii="黑体" w:hAnsi="黑体" w:eastAsia="黑体" w:cs="黑体"/>
          <w:sz w:val="31"/>
          <w:szCs w:val="31"/>
        </w:rPr>
        <w:sectPr>
          <w:footerReference r:id="rId46" w:type="default"/>
          <w:pgSz w:w="11900" w:h="16841"/>
          <w:pgMar w:top="1431" w:right="1679" w:bottom="1149" w:left="1784" w:header="0" w:footer="988" w:gutter="0"/>
          <w:cols w:space="720" w:num="1"/>
        </w:sectPr>
      </w:pPr>
    </w:p>
    <w:p>
      <w:pPr>
        <w:spacing w:before="172" w:line="253" w:lineRule="auto"/>
        <w:ind w:left="29" w:firstLine="641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3"/>
          <w:sz w:val="31"/>
          <w:szCs w:val="31"/>
        </w:rPr>
        <w:t>教学改革研究应体现现代教育思想，</w:t>
      </w:r>
      <w:r>
        <w:rPr>
          <w:rFonts w:ascii="微软雅黑" w:hAnsi="微软雅黑" w:eastAsia="微软雅黑" w:cs="微软雅黑"/>
          <w:spacing w:val="3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具有科学性、创新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性、前瞻性和实践性。加强对高等职业教育发展与人才培养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战略、人才培养体制与模式、专业改革与专业建设、课程体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系与教学内容、教学手段与方法、教学管理与教学基本建设、</w:t>
      </w:r>
      <w:r>
        <w:rPr>
          <w:rFonts w:ascii="微软雅黑" w:hAnsi="微软雅黑" w:eastAsia="微软雅黑" w:cs="微软雅黑"/>
          <w:spacing w:val="1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师资队伍建设等方面的研究与实践。优先资助人才培养质量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标准、各教学环节质量标准、质量保障与监控体系、课程评</w:t>
      </w:r>
    </w:p>
    <w:p>
      <w:pPr>
        <w:spacing w:before="1" w:line="206" w:lineRule="auto"/>
        <w:ind w:left="3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6"/>
          <w:sz w:val="31"/>
          <w:szCs w:val="31"/>
        </w:rPr>
        <w:t>估、专业评估等方面的研究与实践。</w:t>
      </w:r>
    </w:p>
    <w:p>
      <w:pPr>
        <w:spacing w:before="99" w:line="253" w:lineRule="auto"/>
        <w:ind w:left="30" w:right="125" w:firstLine="664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思想政治理论课教研项目计划，</w:t>
      </w:r>
      <w:r>
        <w:rPr>
          <w:rFonts w:ascii="微软雅黑" w:hAnsi="微软雅黑" w:eastAsia="微软雅黑" w:cs="微软雅黑"/>
          <w:spacing w:val="8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 xml:space="preserve">主要支持高校开展新时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代青年教师思想政治教育、大学生思想政治教育、思想政治</w:t>
      </w:r>
      <w:r>
        <w:rPr>
          <w:rFonts w:ascii="微软雅黑" w:hAnsi="微软雅黑" w:eastAsia="微软雅黑" w:cs="微软雅黑"/>
          <w:spacing w:val="1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理论课教学、网络思想政治教育、学校安全稳定管理等方面</w:t>
      </w:r>
      <w:r>
        <w:rPr>
          <w:rFonts w:ascii="微软雅黑" w:hAnsi="微软雅黑" w:eastAsia="微软雅黑" w:cs="微软雅黑"/>
          <w:spacing w:val="1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的综合改革研究，</w:t>
      </w:r>
      <w:r>
        <w:rPr>
          <w:rFonts w:ascii="微软雅黑" w:hAnsi="微软雅黑" w:eastAsia="微软雅黑" w:cs="微软雅黑"/>
          <w:spacing w:val="-5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推进思想政治教育学科专业建设、教师队</w:t>
      </w:r>
    </w:p>
    <w:p>
      <w:pPr>
        <w:spacing w:line="207" w:lineRule="auto"/>
        <w:ind w:left="3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7"/>
          <w:sz w:val="31"/>
          <w:szCs w:val="31"/>
        </w:rPr>
        <w:t>伍建设、教学资源建设、教学方法改革和保障机制建设。</w:t>
      </w:r>
    </w:p>
    <w:p>
      <w:pPr>
        <w:spacing w:before="95" w:line="418" w:lineRule="exact"/>
        <w:ind w:left="679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position w:val="1"/>
          <w:sz w:val="31"/>
          <w:szCs w:val="31"/>
        </w:rPr>
        <w:t>三、申报条件与要求</w:t>
      </w:r>
    </w:p>
    <w:p>
      <w:pPr>
        <w:spacing w:before="146" w:line="562" w:lineRule="exact"/>
        <w:ind w:left="698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9"/>
          <w:position w:val="16"/>
          <w:sz w:val="31"/>
          <w:szCs w:val="31"/>
        </w:rPr>
        <w:t>1.申报范围：全省各级各类高职院校。已经列入教育部</w:t>
      </w:r>
    </w:p>
    <w:p>
      <w:pPr>
        <w:spacing w:line="206" w:lineRule="auto"/>
        <w:ind w:left="36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6"/>
          <w:sz w:val="31"/>
          <w:szCs w:val="31"/>
        </w:rPr>
        <w:t>和省教育厅有关方面立项课题的不再重复申报。</w:t>
      </w:r>
    </w:p>
    <w:p>
      <w:pPr>
        <w:spacing w:before="102" w:line="253" w:lineRule="auto"/>
        <w:ind w:left="34" w:right="127" w:firstLine="64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8"/>
          <w:sz w:val="31"/>
          <w:szCs w:val="31"/>
        </w:rPr>
        <w:t>2.申报的项目应具备一定的教学改革基础、环境和相应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5"/>
          <w:sz w:val="31"/>
          <w:szCs w:val="31"/>
        </w:rPr>
        <w:t>条件，</w:t>
      </w:r>
      <w:r>
        <w:rPr>
          <w:rFonts w:ascii="微软雅黑" w:hAnsi="微软雅黑" w:eastAsia="微软雅黑" w:cs="微软雅黑"/>
          <w:spacing w:val="80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5"/>
          <w:sz w:val="31"/>
          <w:szCs w:val="31"/>
        </w:rPr>
        <w:t>在人员、财力、政策上应有相应的保证；  学校教学管</w:t>
      </w:r>
    </w:p>
    <w:p>
      <w:pPr>
        <w:spacing w:line="206" w:lineRule="auto"/>
        <w:ind w:left="31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6"/>
          <w:sz w:val="31"/>
          <w:szCs w:val="31"/>
        </w:rPr>
        <w:t>理部门负责督促检查项目进展情况。</w:t>
      </w:r>
    </w:p>
    <w:p>
      <w:pPr>
        <w:spacing w:before="101" w:line="253" w:lineRule="auto"/>
        <w:ind w:left="33" w:right="127" w:firstLine="63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8"/>
          <w:sz w:val="31"/>
          <w:szCs w:val="31"/>
        </w:rPr>
        <w:t xml:space="preserve">3.申报项目应为已列入校级立项研究计划且研究超过一 </w:t>
      </w:r>
      <w:r>
        <w:rPr>
          <w:rFonts w:ascii="微软雅黑" w:hAnsi="微软雅黑" w:eastAsia="微软雅黑" w:cs="微软雅黑"/>
          <w:spacing w:val="-7"/>
          <w:sz w:val="31"/>
          <w:szCs w:val="31"/>
        </w:rPr>
        <w:t>年以上的项目，</w:t>
      </w:r>
      <w:r>
        <w:rPr>
          <w:rFonts w:ascii="微软雅黑" w:hAnsi="微软雅黑" w:eastAsia="微软雅黑" w:cs="微软雅黑"/>
          <w:spacing w:val="74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7"/>
          <w:sz w:val="31"/>
          <w:szCs w:val="31"/>
        </w:rPr>
        <w:t>这些项目既要符合社会和经济发展需求，</w:t>
      </w:r>
      <w:r>
        <w:rPr>
          <w:rFonts w:ascii="微软雅黑" w:hAnsi="微软雅黑" w:eastAsia="微软雅黑" w:cs="微软雅黑"/>
          <w:spacing w:val="24"/>
          <w:w w:val="101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-7"/>
          <w:sz w:val="31"/>
          <w:szCs w:val="31"/>
        </w:rPr>
        <w:t>又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9"/>
          <w:sz w:val="31"/>
          <w:szCs w:val="31"/>
        </w:rPr>
        <w:t>要从我省高等职业教育教学改革的实际出发，注重系统研</w:t>
      </w:r>
    </w:p>
    <w:p>
      <w:pPr>
        <w:spacing w:before="2" w:line="206" w:lineRule="auto"/>
        <w:ind w:left="56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6"/>
          <w:sz w:val="31"/>
          <w:szCs w:val="31"/>
        </w:rPr>
        <w:t>究、整体优化、综合实践，要有一定的推广性。</w:t>
      </w:r>
    </w:p>
    <w:p>
      <w:pPr>
        <w:spacing w:before="101" w:line="561" w:lineRule="exact"/>
        <w:ind w:left="67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7"/>
          <w:position w:val="16"/>
          <w:sz w:val="31"/>
          <w:szCs w:val="31"/>
        </w:rPr>
        <w:t>4.</w:t>
      </w:r>
      <w:r>
        <w:rPr>
          <w:rFonts w:ascii="微软雅黑" w:hAnsi="微软雅黑" w:eastAsia="微软雅黑" w:cs="微软雅黑"/>
          <w:spacing w:val="8"/>
          <w:position w:val="16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7"/>
          <w:position w:val="16"/>
          <w:sz w:val="31"/>
          <w:szCs w:val="31"/>
        </w:rPr>
        <w:t>省级一般教学研究项目负责人应具备讲师及以上职</w:t>
      </w:r>
    </w:p>
    <w:p>
      <w:pPr>
        <w:spacing w:before="1" w:line="206" w:lineRule="auto"/>
        <w:ind w:left="35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5"/>
          <w:sz w:val="31"/>
          <w:szCs w:val="31"/>
        </w:rPr>
        <w:t>称；</w:t>
      </w:r>
      <w:r>
        <w:rPr>
          <w:rFonts w:ascii="微软雅黑" w:hAnsi="微软雅黑" w:eastAsia="微软雅黑" w:cs="微软雅黑"/>
          <w:spacing w:val="39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5"/>
          <w:sz w:val="31"/>
          <w:szCs w:val="31"/>
        </w:rPr>
        <w:t>重点教学研究项目负责人应具有副教授及以上职称；</w:t>
      </w:r>
      <w:r>
        <w:rPr>
          <w:rFonts w:ascii="微软雅黑" w:hAnsi="微软雅黑" w:eastAsia="微软雅黑" w:cs="微软雅黑"/>
          <w:spacing w:val="25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-5"/>
          <w:sz w:val="31"/>
          <w:szCs w:val="31"/>
        </w:rPr>
        <w:t>重</w:t>
      </w:r>
    </w:p>
    <w:p>
      <w:pPr>
        <w:spacing w:line="206" w:lineRule="auto"/>
        <w:rPr>
          <w:rFonts w:ascii="微软雅黑" w:hAnsi="微软雅黑" w:eastAsia="微软雅黑" w:cs="微软雅黑"/>
          <w:sz w:val="31"/>
          <w:szCs w:val="31"/>
        </w:rPr>
        <w:sectPr>
          <w:footerReference r:id="rId47" w:type="default"/>
          <w:pgSz w:w="11900" w:h="16841"/>
          <w:pgMar w:top="1431" w:right="1675" w:bottom="1149" w:left="1784" w:header="0" w:footer="988" w:gutter="0"/>
          <w:cols w:space="720" w:num="1"/>
        </w:sectPr>
      </w:pPr>
    </w:p>
    <w:p>
      <w:pPr>
        <w:spacing w:before="175" w:line="253" w:lineRule="auto"/>
        <w:ind w:left="36" w:right="117" w:firstLine="7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6"/>
          <w:sz w:val="31"/>
          <w:szCs w:val="31"/>
        </w:rPr>
        <w:t>大教学研究项目负责人应具备教授职称且具备领导和统筹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 xml:space="preserve">   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整合相关教育资源的能力。学校领导原则上不得申报省级重</w:t>
      </w:r>
    </w:p>
    <w:p>
      <w:pPr>
        <w:spacing w:line="206" w:lineRule="auto"/>
        <w:ind w:left="54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9"/>
          <w:sz w:val="31"/>
          <w:szCs w:val="31"/>
        </w:rPr>
        <w:t>点、</w:t>
      </w:r>
      <w:r>
        <w:rPr>
          <w:rFonts w:ascii="微软雅黑" w:hAnsi="微软雅黑" w:eastAsia="微软雅黑" w:cs="微软雅黑"/>
          <w:spacing w:val="3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9"/>
          <w:sz w:val="31"/>
          <w:szCs w:val="31"/>
        </w:rPr>
        <w:t>一般教学研究项目。</w:t>
      </w:r>
    </w:p>
    <w:p>
      <w:pPr>
        <w:spacing w:before="102" w:line="559" w:lineRule="exact"/>
        <w:ind w:left="678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5"/>
          <w:position w:val="16"/>
          <w:sz w:val="31"/>
          <w:szCs w:val="31"/>
        </w:rPr>
        <w:t>5.</w:t>
      </w:r>
      <w:r>
        <w:rPr>
          <w:rFonts w:ascii="微软雅黑" w:hAnsi="微软雅黑" w:eastAsia="微软雅黑" w:cs="微软雅黑"/>
          <w:spacing w:val="-20"/>
          <w:position w:val="1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5"/>
          <w:position w:val="16"/>
          <w:sz w:val="31"/>
          <w:szCs w:val="31"/>
        </w:rPr>
        <w:t>申报项目的主持人以前所承担的省级教学研究项</w:t>
      </w:r>
      <w:r>
        <w:rPr>
          <w:rFonts w:ascii="微软雅黑" w:hAnsi="微软雅黑" w:eastAsia="微软雅黑" w:cs="微软雅黑"/>
          <w:spacing w:val="4"/>
          <w:position w:val="16"/>
          <w:sz w:val="31"/>
          <w:szCs w:val="31"/>
        </w:rPr>
        <w:t>目已</w:t>
      </w:r>
    </w:p>
    <w:p>
      <w:pPr>
        <w:spacing w:line="206" w:lineRule="auto"/>
        <w:ind w:left="31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6"/>
          <w:sz w:val="31"/>
          <w:szCs w:val="31"/>
        </w:rPr>
        <w:t>按规定程序结题，项目完成情况良好。</w:t>
      </w:r>
    </w:p>
    <w:p>
      <w:pPr>
        <w:spacing w:before="106" w:line="252" w:lineRule="auto"/>
        <w:ind w:left="99" w:right="118" w:firstLine="574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8"/>
          <w:sz w:val="31"/>
          <w:szCs w:val="31"/>
        </w:rPr>
        <w:t>6.省级教学研究项目包括重大项目、重点项目和一般项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目， 各校申报的重大、重点项目数额原则上不超过本校申报</w:t>
      </w:r>
    </w:p>
    <w:p>
      <w:pPr>
        <w:spacing w:line="206" w:lineRule="auto"/>
        <w:ind w:left="62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6"/>
          <w:sz w:val="31"/>
          <w:szCs w:val="31"/>
        </w:rPr>
        <w:t>的省级教学研究项目总数的 25%。</w:t>
      </w:r>
    </w:p>
    <w:p>
      <w:pPr>
        <w:spacing w:before="106" w:line="252" w:lineRule="auto"/>
        <w:ind w:left="34" w:right="159" w:firstLine="645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6"/>
          <w:sz w:val="31"/>
          <w:szCs w:val="31"/>
        </w:rPr>
        <w:t>7.思想政治理论课教研项目单设推荐名额</w:t>
      </w:r>
      <w:r>
        <w:rPr>
          <w:rFonts w:ascii="微软雅黑" w:hAnsi="微软雅黑" w:eastAsia="微软雅黑" w:cs="微软雅黑"/>
          <w:spacing w:val="-35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，每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校不超过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2 项，省教育厅组织评审委员会单独评审，根据申报材料的</w:t>
      </w:r>
    </w:p>
    <w:p>
      <w:pPr>
        <w:spacing w:before="1" w:line="206" w:lineRule="auto"/>
        <w:ind w:left="4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6"/>
          <w:sz w:val="31"/>
          <w:szCs w:val="31"/>
        </w:rPr>
        <w:t>实际情况决定淘汰率和立项等级。</w:t>
      </w:r>
    </w:p>
    <w:p>
      <w:pPr>
        <w:spacing w:before="101" w:line="253" w:lineRule="auto"/>
        <w:ind w:left="31" w:right="116" w:firstLine="64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3"/>
          <w:sz w:val="31"/>
          <w:szCs w:val="31"/>
        </w:rPr>
        <w:t>8.</w:t>
      </w:r>
      <w:r>
        <w:rPr>
          <w:rFonts w:ascii="微软雅黑" w:hAnsi="微软雅黑" w:eastAsia="微软雅黑" w:cs="微软雅黑"/>
          <w:spacing w:val="8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在高校自主申报以外，省教育厅拟委托相关专家围绕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我省高等职业教育的热点难点问题开展相关课题研究，</w:t>
      </w:r>
      <w:r>
        <w:rPr>
          <w:rFonts w:ascii="微软雅黑" w:hAnsi="微软雅黑" w:eastAsia="微软雅黑" w:cs="微软雅黑"/>
          <w:spacing w:val="98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受委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托专家所在高校要在经费上给予相应支持，</w:t>
      </w:r>
      <w:r>
        <w:rPr>
          <w:rFonts w:ascii="微软雅黑" w:hAnsi="微软雅黑" w:eastAsia="微软雅黑" w:cs="微软雅黑"/>
          <w:spacing w:val="43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同时为专家课题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研究所需开展的各项工作提供全力支持和服务保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障，</w:t>
      </w:r>
      <w:r>
        <w:rPr>
          <w:rFonts w:ascii="微软雅黑" w:hAnsi="微软雅黑" w:eastAsia="微软雅黑" w:cs="微软雅黑"/>
          <w:spacing w:val="25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各课题</w:t>
      </w:r>
    </w:p>
    <w:p>
      <w:pPr>
        <w:spacing w:before="1" w:line="206" w:lineRule="auto"/>
        <w:ind w:left="41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8"/>
          <w:sz w:val="31"/>
          <w:szCs w:val="31"/>
        </w:rPr>
        <w:t>组成员由项目负责人根据实际需要决定合适人选。</w:t>
      </w:r>
    </w:p>
    <w:p>
      <w:pPr>
        <w:spacing w:before="101" w:line="253" w:lineRule="auto"/>
        <w:ind w:left="31" w:right="116" w:firstLine="64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2"/>
          <w:sz w:val="31"/>
          <w:szCs w:val="31"/>
        </w:rPr>
        <w:t>9.  为推动高职院校有计划、有目标、有组织地开展教学</w:t>
      </w:r>
      <w:r>
        <w:rPr>
          <w:rFonts w:ascii="微软雅黑" w:hAnsi="微软雅黑" w:eastAsia="微软雅黑" w:cs="微软雅黑"/>
          <w:spacing w:val="1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研究，省教育厅拟在</w:t>
      </w:r>
      <w:r>
        <w:rPr>
          <w:rFonts w:ascii="微软雅黑" w:hAnsi="微软雅黑" w:eastAsia="微软雅黑" w:cs="微软雅黑"/>
          <w:spacing w:val="8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2023</w:t>
      </w:r>
      <w:r>
        <w:rPr>
          <w:rFonts w:ascii="微软雅黑" w:hAnsi="微软雅黑" w:eastAsia="微软雅黑" w:cs="微软雅黑"/>
          <w:spacing w:val="8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年省级教学研究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重大项目中单列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高职研究平台建设项目，  支持有条件的高职院校通过组建高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3"/>
          <w:sz w:val="31"/>
          <w:szCs w:val="31"/>
        </w:rPr>
        <w:t>职教育研究所等方式，</w:t>
      </w:r>
      <w:r>
        <w:rPr>
          <w:rFonts w:ascii="微软雅黑" w:hAnsi="微软雅黑" w:eastAsia="微软雅黑" w:cs="微软雅黑"/>
          <w:spacing w:val="4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3"/>
          <w:sz w:val="31"/>
          <w:szCs w:val="31"/>
        </w:rPr>
        <w:t>统筹整合校内外教学研究力量，</w:t>
      </w:r>
      <w:r>
        <w:rPr>
          <w:rFonts w:ascii="微软雅黑" w:hAnsi="微软雅黑" w:eastAsia="微软雅黑" w:cs="微软雅黑"/>
          <w:spacing w:val="70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3"/>
          <w:sz w:val="31"/>
          <w:szCs w:val="31"/>
        </w:rPr>
        <w:t>创新</w:t>
      </w:r>
    </w:p>
    <w:p>
      <w:pPr>
        <w:spacing w:line="207" w:lineRule="auto"/>
        <w:ind w:left="3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6"/>
          <w:sz w:val="31"/>
          <w:szCs w:val="31"/>
        </w:rPr>
        <w:t>教学研究的组织、运行和保障机制。</w:t>
      </w:r>
    </w:p>
    <w:p>
      <w:pPr>
        <w:spacing w:before="101" w:line="559" w:lineRule="exact"/>
        <w:ind w:left="68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4"/>
          <w:position w:val="16"/>
          <w:sz w:val="31"/>
          <w:szCs w:val="31"/>
        </w:rPr>
        <w:t>高职研究平台建设项目每校限报</w:t>
      </w:r>
      <w:r>
        <w:rPr>
          <w:rFonts w:ascii="微软雅黑" w:hAnsi="微软雅黑" w:eastAsia="微软雅黑" w:cs="微软雅黑"/>
          <w:spacing w:val="49"/>
          <w:position w:val="1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4"/>
          <w:position w:val="16"/>
          <w:sz w:val="31"/>
          <w:szCs w:val="31"/>
        </w:rPr>
        <w:t>1 个，不占项目限额，</w:t>
      </w:r>
    </w:p>
    <w:p>
      <w:pPr>
        <w:spacing w:line="206" w:lineRule="auto"/>
        <w:jc w:val="right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不计项目比例，原则上采取周期考核、滚动支持的办法实施。</w:t>
      </w:r>
    </w:p>
    <w:p>
      <w:pPr>
        <w:spacing w:line="206" w:lineRule="auto"/>
        <w:rPr>
          <w:rFonts w:ascii="微软雅黑" w:hAnsi="微软雅黑" w:eastAsia="微软雅黑" w:cs="微软雅黑"/>
          <w:sz w:val="31"/>
          <w:szCs w:val="31"/>
        </w:rPr>
        <w:sectPr>
          <w:footerReference r:id="rId48" w:type="default"/>
          <w:pgSz w:w="11900" w:h="16841"/>
          <w:pgMar w:top="1431" w:right="1684" w:bottom="1149" w:left="1784" w:header="0" w:footer="988" w:gutter="0"/>
          <w:cols w:space="720" w:num="1"/>
        </w:sectPr>
      </w:pPr>
    </w:p>
    <w:p>
      <w:pPr>
        <w:spacing w:before="175" w:line="253" w:lineRule="auto"/>
        <w:ind w:left="41" w:right="17" w:firstLine="684"/>
        <w:jc w:val="both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6"/>
          <w:sz w:val="31"/>
          <w:szCs w:val="31"/>
        </w:rPr>
        <w:t>申报学校应明确对平台建设的具体支持保障措施。省教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 xml:space="preserve"> 育厅将对此类申报项目进行专项评审遴选，  入选建设</w:t>
      </w:r>
      <w:r>
        <w:rPr>
          <w:rFonts w:ascii="微软雅黑" w:hAnsi="微软雅黑" w:eastAsia="微软雅黑" w:cs="微软雅黑"/>
          <w:sz w:val="31"/>
          <w:szCs w:val="31"/>
        </w:rPr>
        <w:t>的平台</w:t>
      </w:r>
    </w:p>
    <w:p>
      <w:pPr>
        <w:spacing w:line="207" w:lineRule="auto"/>
        <w:ind w:left="3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6"/>
          <w:sz w:val="31"/>
          <w:szCs w:val="31"/>
        </w:rPr>
        <w:t>将优先纳入我省高职教育发展智库。</w:t>
      </w:r>
    </w:p>
    <w:p>
      <w:pPr>
        <w:spacing w:before="95" w:line="418" w:lineRule="exact"/>
        <w:ind w:left="693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3"/>
          <w:position w:val="1"/>
          <w:sz w:val="31"/>
          <w:szCs w:val="31"/>
        </w:rPr>
        <w:t>四、申报数量</w:t>
      </w:r>
    </w:p>
    <w:p>
      <w:pPr>
        <w:spacing w:before="146" w:line="206" w:lineRule="auto"/>
        <w:ind w:left="67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7"/>
          <w:sz w:val="31"/>
          <w:szCs w:val="31"/>
        </w:rPr>
        <w:t>在省教育厅下达项目限额内申报。</w:t>
      </w:r>
    </w:p>
    <w:p>
      <w:pPr>
        <w:pStyle w:val="2"/>
        <w:spacing w:line="277" w:lineRule="auto"/>
      </w:pPr>
    </w:p>
    <w:p>
      <w:pPr>
        <w:pStyle w:val="2"/>
        <w:spacing w:line="278" w:lineRule="auto"/>
      </w:pPr>
    </w:p>
    <w:p>
      <w:pPr>
        <w:pStyle w:val="2"/>
        <w:spacing w:line="278" w:lineRule="auto"/>
      </w:pPr>
    </w:p>
    <w:p>
      <w:pPr>
        <w:pStyle w:val="2"/>
        <w:spacing w:line="278" w:lineRule="auto"/>
      </w:pPr>
    </w:p>
    <w:p>
      <w:pPr>
        <w:spacing w:before="101" w:line="415" w:lineRule="exact"/>
        <w:ind w:left="667"/>
        <w:rPr>
          <w:rFonts w:ascii="黑体" w:hAnsi="黑体" w:eastAsia="黑体" w:cs="黑体"/>
          <w:sz w:val="31"/>
          <w:szCs w:val="31"/>
        </w:rPr>
      </w:pPr>
      <w:bookmarkStart w:id="21" w:name="bookmark23"/>
      <w:bookmarkEnd w:id="21"/>
      <w:bookmarkStart w:id="22" w:name="bookmark22"/>
      <w:bookmarkEnd w:id="22"/>
      <w:r>
        <w:rPr>
          <w:rFonts w:ascii="黑体" w:hAnsi="黑体" w:eastAsia="黑体" w:cs="黑体"/>
          <w:spacing w:val="-1"/>
          <w:position w:val="2"/>
          <w:sz w:val="31"/>
          <w:szCs w:val="31"/>
        </w:rPr>
        <w:t>6.改革示范类</w:t>
      </w:r>
    </w:p>
    <w:p>
      <w:pPr>
        <w:spacing w:before="146" w:line="559" w:lineRule="exact"/>
        <w:ind w:left="667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11"/>
          <w:position w:val="16"/>
          <w:sz w:val="31"/>
          <w:szCs w:val="31"/>
        </w:rPr>
        <w:t>6-1 安徽省“三教”改革示范校</w:t>
      </w:r>
    </w:p>
    <w:p>
      <w:pPr>
        <w:spacing w:line="416" w:lineRule="exact"/>
        <w:ind w:left="67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position w:val="1"/>
          <w:sz w:val="31"/>
          <w:szCs w:val="31"/>
        </w:rPr>
        <w:t>一、建设目标</w:t>
      </w:r>
    </w:p>
    <w:p>
      <w:pPr>
        <w:spacing w:before="154" w:line="334" w:lineRule="auto"/>
        <w:ind w:left="39" w:right="18" w:firstLine="63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贯彻落实《教育部安徽省人民政府关于印发推动结构优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化建设高质量高等教育体系共同行动方案的通知》《教育部</w:t>
      </w:r>
    </w:p>
    <w:p>
      <w:pPr>
        <w:spacing w:before="1" w:line="223" w:lineRule="auto"/>
        <w:ind w:left="3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安徽省人民政府关于整省推进职业教育一体化高质</w:t>
      </w:r>
      <w:r>
        <w:rPr>
          <w:rFonts w:ascii="仿宋" w:hAnsi="仿宋" w:eastAsia="仿宋" w:cs="仿宋"/>
          <w:spacing w:val="8"/>
          <w:sz w:val="31"/>
          <w:szCs w:val="31"/>
        </w:rPr>
        <w:t>量发展</w:t>
      </w:r>
    </w:p>
    <w:p>
      <w:pPr>
        <w:spacing w:before="184" w:line="334" w:lineRule="auto"/>
        <w:ind w:left="41" w:right="15" w:hanging="1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加快技能安徽建设的意见》， 经过两年的建设，建成一批省</w:t>
      </w:r>
      <w:r>
        <w:rPr>
          <w:rFonts w:ascii="仿宋" w:hAnsi="仿宋" w:eastAsia="仿宋" w:cs="仿宋"/>
          <w:spacing w:val="1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</w:rPr>
        <w:t>级“三教”改革示范校，</w:t>
      </w:r>
      <w:r>
        <w:rPr>
          <w:rFonts w:ascii="仿宋" w:hAnsi="仿宋" w:eastAsia="仿宋" w:cs="仿宋"/>
          <w:spacing w:val="6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</w:rPr>
        <w:t>深化教师、教材、教法改革， 推动</w:t>
      </w:r>
    </w:p>
    <w:p>
      <w:pPr>
        <w:spacing w:line="222" w:lineRule="auto"/>
        <w:ind w:left="2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课堂革命，提升教学质量，推进高职教育高质量</w:t>
      </w:r>
      <w:r>
        <w:rPr>
          <w:rFonts w:ascii="仿宋" w:hAnsi="仿宋" w:eastAsia="仿宋" w:cs="仿宋"/>
          <w:spacing w:val="6"/>
          <w:sz w:val="31"/>
          <w:szCs w:val="31"/>
        </w:rPr>
        <w:t>发展。</w:t>
      </w:r>
    </w:p>
    <w:p>
      <w:pPr>
        <w:spacing w:before="185" w:line="224" w:lineRule="auto"/>
        <w:ind w:left="66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（一）教师改革</w:t>
      </w:r>
    </w:p>
    <w:p>
      <w:pPr>
        <w:spacing w:before="185" w:line="334" w:lineRule="auto"/>
        <w:ind w:left="48" w:right="18" w:firstLine="620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加强师德师风建设。完善师德师风工作体制机制，落实</w:t>
      </w:r>
      <w:r>
        <w:rPr>
          <w:rFonts w:ascii="仿宋" w:hAnsi="仿宋" w:eastAsia="仿宋" w:cs="仿宋"/>
          <w:spacing w:val="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师德师风第一标准， 不断提升教师师德师风建设水平， 建立</w:t>
      </w:r>
      <w:r>
        <w:rPr>
          <w:rFonts w:ascii="仿宋" w:hAnsi="仿宋" w:eastAsia="仿宋" w:cs="仿宋"/>
          <w:spacing w:val="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一支政治素质过硬、业务能力精湛、育人水平</w:t>
      </w:r>
      <w:r>
        <w:rPr>
          <w:rFonts w:ascii="仿宋" w:hAnsi="仿宋" w:eastAsia="仿宋" w:cs="仿宋"/>
          <w:spacing w:val="7"/>
          <w:sz w:val="31"/>
          <w:szCs w:val="31"/>
        </w:rPr>
        <w:t>高超的高素质</w:t>
      </w:r>
    </w:p>
    <w:p>
      <w:pPr>
        <w:spacing w:before="1" w:line="223" w:lineRule="auto"/>
        <w:ind w:left="2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教师队伍。</w:t>
      </w:r>
    </w:p>
    <w:p>
      <w:pPr>
        <w:spacing w:before="183" w:line="334" w:lineRule="auto"/>
        <w:ind w:left="35" w:right="18" w:firstLine="636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组建教学创新团队。激励教师主动适应安徽省产业转型</w:t>
      </w:r>
      <w:r>
        <w:rPr>
          <w:rFonts w:ascii="仿宋" w:hAnsi="仿宋" w:eastAsia="仿宋" w:cs="仿宋"/>
          <w:spacing w:val="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升级和新兴产业创新发展，推进学校教师定期到企业实践,</w:t>
      </w:r>
    </w:p>
    <w:p>
      <w:pPr>
        <w:spacing w:line="223" w:lineRule="auto"/>
        <w:ind w:left="7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以高水平、结构化教学创新团队建设为载体深</w:t>
      </w:r>
      <w:r>
        <w:rPr>
          <w:rFonts w:ascii="仿宋" w:hAnsi="仿宋" w:eastAsia="仿宋" w:cs="仿宋"/>
          <w:spacing w:val="4"/>
          <w:sz w:val="31"/>
          <w:szCs w:val="31"/>
        </w:rPr>
        <w:t>化教师改革，</w:t>
      </w:r>
    </w:p>
    <w:p>
      <w:pPr>
        <w:spacing w:line="223" w:lineRule="auto"/>
        <w:rPr>
          <w:rFonts w:ascii="仿宋" w:hAnsi="仿宋" w:eastAsia="仿宋" w:cs="仿宋"/>
          <w:sz w:val="31"/>
          <w:szCs w:val="31"/>
        </w:rPr>
        <w:sectPr>
          <w:footerReference r:id="rId49" w:type="default"/>
          <w:pgSz w:w="11900" w:h="16841"/>
          <w:pgMar w:top="1431" w:right="1784" w:bottom="1149" w:left="1784" w:header="0" w:footer="988" w:gutter="0"/>
          <w:cols w:space="720" w:num="1"/>
        </w:sectPr>
      </w:pPr>
    </w:p>
    <w:p>
      <w:pPr>
        <w:spacing w:before="182" w:line="334" w:lineRule="auto"/>
        <w:ind w:left="31" w:right="94" w:hanging="7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促进教学过程、教学内容、教学模式改革创新</w:t>
      </w:r>
      <w:r>
        <w:rPr>
          <w:rFonts w:ascii="仿宋" w:hAnsi="仿宋" w:eastAsia="仿宋" w:cs="仿宋"/>
          <w:spacing w:val="8"/>
          <w:sz w:val="31"/>
          <w:szCs w:val="31"/>
        </w:rPr>
        <w:t>，实施团队合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作的教学组织新方式、行动导向的模块化教学新模式， 建设</w:t>
      </w:r>
    </w:p>
    <w:p>
      <w:pPr>
        <w:spacing w:line="223" w:lineRule="auto"/>
        <w:ind w:left="2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教师教学创新团队。</w:t>
      </w:r>
    </w:p>
    <w:p>
      <w:pPr>
        <w:spacing w:before="176" w:line="334" w:lineRule="auto"/>
        <w:ind w:left="30" w:firstLine="655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完善教师管理机制。科学制定“双师型”教</w:t>
      </w:r>
      <w:r>
        <w:rPr>
          <w:rFonts w:ascii="仿宋" w:hAnsi="仿宋" w:eastAsia="仿宋" w:cs="仿宋"/>
          <w:spacing w:val="7"/>
          <w:sz w:val="31"/>
          <w:szCs w:val="31"/>
        </w:rPr>
        <w:t>师认定管理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5"/>
          <w:sz w:val="31"/>
          <w:szCs w:val="31"/>
        </w:rPr>
        <w:t>制度，</w:t>
      </w:r>
      <w:r>
        <w:rPr>
          <w:rFonts w:ascii="仿宋" w:hAnsi="仿宋" w:eastAsia="仿宋" w:cs="仿宋"/>
          <w:spacing w:val="-2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5"/>
          <w:sz w:val="31"/>
          <w:szCs w:val="31"/>
        </w:rPr>
        <w:t>建立一支技艺精湛、专兼结合的“双师型”教师队伍，</w:t>
      </w:r>
      <w:r>
        <w:rPr>
          <w:rFonts w:ascii="仿宋" w:hAnsi="仿宋" w:eastAsia="仿宋" w:cs="仿宋"/>
          <w:sz w:val="31"/>
          <w:szCs w:val="31"/>
        </w:rPr>
        <w:t xml:space="preserve"> “双师型”教师占专业课教师总数超过一半。完善教师准入、</w:t>
      </w:r>
      <w:r>
        <w:rPr>
          <w:rFonts w:ascii="仿宋" w:hAnsi="仿宋" w:eastAsia="仿宋" w:cs="仿宋"/>
          <w:spacing w:val="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职称评聘及绩效考核办法，</w:t>
      </w:r>
      <w:r>
        <w:rPr>
          <w:rFonts w:ascii="仿宋" w:hAnsi="仿宋" w:eastAsia="仿宋" w:cs="仿宋"/>
          <w:spacing w:val="9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充分体现技能水平和专业教学能</w:t>
      </w:r>
      <w:r>
        <w:rPr>
          <w:rFonts w:ascii="仿宋" w:hAnsi="仿宋" w:eastAsia="仿宋" w:cs="仿宋"/>
          <w:sz w:val="31"/>
          <w:szCs w:val="31"/>
        </w:rPr>
        <w:t xml:space="preserve"> 力。完善教师到企业实践机制， 落实</w:t>
      </w:r>
      <w:r>
        <w:rPr>
          <w:rFonts w:ascii="仿宋" w:hAnsi="仿宋" w:eastAsia="仿宋" w:cs="仿宋"/>
          <w:spacing w:val="-31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5</w:t>
      </w:r>
      <w:r>
        <w:rPr>
          <w:rFonts w:ascii="仿宋" w:hAnsi="仿宋" w:eastAsia="仿宋" w:cs="仿宋"/>
          <w:spacing w:val="-58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 xml:space="preserve">年一周期的全员轮训 </w:t>
      </w:r>
      <w:r>
        <w:rPr>
          <w:rFonts w:ascii="仿宋" w:hAnsi="仿宋" w:eastAsia="仿宋" w:cs="仿宋"/>
          <w:spacing w:val="2"/>
          <w:sz w:val="31"/>
          <w:szCs w:val="31"/>
        </w:rPr>
        <w:t>制度， 培养一专多能的复合型教师。支持企业技术骨干到学</w:t>
      </w:r>
      <w:r>
        <w:rPr>
          <w:rFonts w:ascii="仿宋" w:hAnsi="仿宋" w:eastAsia="仿宋" w:cs="仿宋"/>
          <w:spacing w:val="1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校从教， 推进固定岗与流动岗相结合、校企互聘兼职的教师</w:t>
      </w:r>
      <w:r>
        <w:rPr>
          <w:rFonts w:ascii="仿宋" w:hAnsi="仿宋" w:eastAsia="仿宋" w:cs="仿宋"/>
          <w:spacing w:val="1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队伍建设改革。实施职业教育兼职教师特聘岗。完善教师培</w:t>
      </w:r>
      <w:r>
        <w:rPr>
          <w:rFonts w:ascii="仿宋" w:hAnsi="仿宋" w:eastAsia="仿宋" w:cs="仿宋"/>
          <w:spacing w:val="1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养培训机制， 持续实施教师素质提升计划，切实提高教师综</w:t>
      </w:r>
    </w:p>
    <w:p>
      <w:pPr>
        <w:spacing w:before="1" w:line="222" w:lineRule="auto"/>
        <w:ind w:left="3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合素质和教学能力。</w:t>
      </w:r>
    </w:p>
    <w:p>
      <w:pPr>
        <w:spacing w:before="185" w:line="224" w:lineRule="auto"/>
        <w:ind w:left="66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（二）教材改革</w:t>
      </w:r>
    </w:p>
    <w:p>
      <w:pPr>
        <w:spacing w:before="189" w:line="333" w:lineRule="auto"/>
        <w:ind w:left="20" w:right="92" w:firstLine="66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落实立德树人根本任务。</w:t>
      </w:r>
      <w:r>
        <w:rPr>
          <w:rFonts w:ascii="仿宋" w:hAnsi="仿宋" w:eastAsia="仿宋" w:cs="仿宋"/>
          <w:spacing w:val="7"/>
          <w:sz w:val="31"/>
          <w:szCs w:val="31"/>
        </w:rPr>
        <w:t>加强教材建设，完善教材支撑</w:t>
      </w:r>
      <w:r>
        <w:rPr>
          <w:rFonts w:ascii="仿宋" w:hAnsi="仿宋" w:eastAsia="仿宋" w:cs="仿宋"/>
          <w:spacing w:val="1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体系， 充分体现党和国家意志，全面贯彻党的教</w:t>
      </w:r>
      <w:r>
        <w:rPr>
          <w:rFonts w:ascii="仿宋" w:hAnsi="仿宋" w:eastAsia="仿宋" w:cs="仿宋"/>
          <w:spacing w:val="2"/>
          <w:sz w:val="31"/>
          <w:szCs w:val="31"/>
        </w:rPr>
        <w:t>育方针，落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实立德树人根本任务， 强化思想引领， 确保习近平新时代中</w:t>
      </w:r>
      <w:r>
        <w:rPr>
          <w:rFonts w:ascii="仿宋" w:hAnsi="仿宋" w:eastAsia="仿宋" w:cs="仿宋"/>
          <w:spacing w:val="3"/>
          <w:sz w:val="31"/>
          <w:szCs w:val="31"/>
        </w:rPr>
        <w:t xml:space="preserve"> 国特色社会主义思想在教材中相互衔接、层层</w:t>
      </w:r>
      <w:r>
        <w:rPr>
          <w:rFonts w:ascii="仿宋" w:hAnsi="仿宋" w:eastAsia="仿宋" w:cs="仿宋"/>
          <w:spacing w:val="2"/>
          <w:sz w:val="31"/>
          <w:szCs w:val="31"/>
        </w:rPr>
        <w:t>递进， 实现全</w:t>
      </w:r>
    </w:p>
    <w:p>
      <w:pPr>
        <w:spacing w:before="1" w:line="222" w:lineRule="auto"/>
        <w:ind w:left="2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覆盖，充分发挥教材铸魂育人启智增慧功能。</w:t>
      </w:r>
    </w:p>
    <w:p>
      <w:pPr>
        <w:spacing w:before="184" w:line="334" w:lineRule="auto"/>
        <w:ind w:left="28" w:right="95" w:firstLine="63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健全教材管理机制。</w:t>
      </w:r>
      <w:r>
        <w:rPr>
          <w:rFonts w:ascii="仿宋" w:hAnsi="仿宋" w:eastAsia="仿宋" w:cs="仿宋"/>
          <w:spacing w:val="2"/>
          <w:sz w:val="31"/>
          <w:szCs w:val="31"/>
        </w:rPr>
        <w:t>完善教材管理制度， 建立校级教材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管理办法，突出政治方向和价值导向， 在教材编、审、用各</w:t>
      </w:r>
      <w:r>
        <w:rPr>
          <w:rFonts w:ascii="仿宋" w:hAnsi="仿宋" w:eastAsia="仿宋" w:cs="仿宋"/>
          <w:spacing w:val="1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8"/>
          <w:sz w:val="31"/>
          <w:szCs w:val="31"/>
        </w:rPr>
        <w:t>环节加强政治把关，细化标准和程序，</w:t>
      </w:r>
      <w:r>
        <w:rPr>
          <w:rFonts w:ascii="仿宋" w:hAnsi="仿宋" w:eastAsia="仿宋" w:cs="仿宋"/>
          <w:spacing w:val="-2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8"/>
          <w:sz w:val="31"/>
          <w:szCs w:val="31"/>
        </w:rPr>
        <w:t>规定“凡编必审”“凡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选必审”。严格选用程序，对选用的教材要实施有效的评估</w:t>
      </w:r>
    </w:p>
    <w:p>
      <w:pPr>
        <w:spacing w:before="1" w:line="221" w:lineRule="auto"/>
        <w:ind w:left="4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z w:val="31"/>
          <w:szCs w:val="31"/>
        </w:rPr>
        <w:t>与检查， 全面把好教材选用关口，层层落实责任。</w:t>
      </w:r>
    </w:p>
    <w:p>
      <w:pPr>
        <w:spacing w:line="221" w:lineRule="auto"/>
        <w:rPr>
          <w:rFonts w:ascii="仿宋" w:hAnsi="仿宋" w:eastAsia="仿宋" w:cs="仿宋"/>
          <w:sz w:val="31"/>
          <w:szCs w:val="31"/>
        </w:rPr>
        <w:sectPr>
          <w:footerReference r:id="rId50" w:type="default"/>
          <w:pgSz w:w="11900" w:h="16841"/>
          <w:pgMar w:top="1431" w:right="1705" w:bottom="1149" w:left="1784" w:header="0" w:footer="988" w:gutter="0"/>
          <w:cols w:space="720" w:num="1"/>
        </w:sectPr>
      </w:pPr>
    </w:p>
    <w:p>
      <w:pPr>
        <w:spacing w:before="178" w:line="334" w:lineRule="auto"/>
        <w:ind w:left="28" w:firstLine="64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校企合作开发新形态教材。</w:t>
      </w:r>
      <w:r>
        <w:rPr>
          <w:rFonts w:ascii="仿宋" w:hAnsi="仿宋" w:eastAsia="仿宋" w:cs="仿宋"/>
          <w:spacing w:val="6"/>
          <w:sz w:val="31"/>
          <w:szCs w:val="31"/>
        </w:rPr>
        <w:t xml:space="preserve">聚焦产业高端、高端产业、 </w:t>
      </w:r>
      <w:r>
        <w:rPr>
          <w:rFonts w:ascii="仿宋" w:hAnsi="仿宋" w:eastAsia="仿宋" w:cs="仿宋"/>
          <w:spacing w:val="-6"/>
          <w:sz w:val="31"/>
          <w:szCs w:val="31"/>
        </w:rPr>
        <w:t>产业新业态， 吸纳企业专业技术人员加入教材编写</w:t>
      </w:r>
      <w:r>
        <w:rPr>
          <w:rFonts w:ascii="仿宋" w:hAnsi="仿宋" w:eastAsia="仿宋" w:cs="仿宋"/>
          <w:spacing w:val="-7"/>
          <w:sz w:val="31"/>
          <w:szCs w:val="31"/>
        </w:rPr>
        <w:t>队伍，</w:t>
      </w:r>
      <w:r>
        <w:rPr>
          <w:rFonts w:ascii="仿宋" w:hAnsi="仿宋" w:eastAsia="仿宋" w:cs="仿宋"/>
          <w:spacing w:val="7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7"/>
          <w:sz w:val="31"/>
          <w:szCs w:val="31"/>
        </w:rPr>
        <w:t>以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满足企业岗位需求为导向，</w:t>
      </w:r>
      <w:r>
        <w:rPr>
          <w:rFonts w:ascii="仿宋" w:hAnsi="仿宋" w:eastAsia="仿宋" w:cs="仿宋"/>
          <w:spacing w:val="9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充分发挥企业人员与一线教师的</w:t>
      </w:r>
      <w:r>
        <w:rPr>
          <w:rFonts w:ascii="仿宋" w:hAnsi="仿宋" w:eastAsia="仿宋" w:cs="仿宋"/>
          <w:sz w:val="31"/>
          <w:szCs w:val="31"/>
        </w:rPr>
        <w:t xml:space="preserve"> 专长，</w:t>
      </w:r>
      <w:r>
        <w:rPr>
          <w:rFonts w:ascii="仿宋" w:hAnsi="仿宋" w:eastAsia="仿宋" w:cs="仿宋"/>
          <w:spacing w:val="69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 xml:space="preserve">以真实生产项目、典型工作任务、案例等为载体组织 </w:t>
      </w:r>
      <w:r>
        <w:rPr>
          <w:rFonts w:ascii="仿宋" w:hAnsi="仿宋" w:eastAsia="仿宋" w:cs="仿宋"/>
          <w:spacing w:val="8"/>
          <w:sz w:val="31"/>
          <w:szCs w:val="31"/>
        </w:rPr>
        <w:t>教学单元，开发图文并茂、形式多样的活页式、工作手册式</w:t>
      </w:r>
      <w:r>
        <w:rPr>
          <w:rFonts w:ascii="仿宋" w:hAnsi="仿宋" w:eastAsia="仿宋" w:cs="仿宋"/>
          <w:spacing w:val="16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等新形态教材。结合订单培养、学徒制等，将岗位技能要求、</w:t>
      </w:r>
      <w:r>
        <w:rPr>
          <w:rFonts w:ascii="仿宋" w:hAnsi="仿宋" w:eastAsia="仿宋" w:cs="仿宋"/>
          <w:spacing w:val="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职业技能竞赛、职业技能等级证书标准有关内容有机融入教</w:t>
      </w:r>
      <w:r>
        <w:rPr>
          <w:rFonts w:ascii="仿宋" w:hAnsi="仿宋" w:eastAsia="仿宋" w:cs="仿宋"/>
          <w:spacing w:val="14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材。建设一批编排方式科学、配套资源丰富、呈现形式灵活、</w:t>
      </w:r>
    </w:p>
    <w:p>
      <w:pPr>
        <w:spacing w:line="222" w:lineRule="auto"/>
        <w:ind w:left="1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信息技术应用适当的融媒体教材。</w:t>
      </w:r>
    </w:p>
    <w:p>
      <w:pPr>
        <w:spacing w:before="188" w:line="333" w:lineRule="auto"/>
        <w:ind w:left="31" w:right="93" w:firstLine="64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共建共享国家职业教育智慧教育平台。</w:t>
      </w:r>
      <w:r>
        <w:rPr>
          <w:rFonts w:ascii="仿宋" w:hAnsi="仿宋" w:eastAsia="仿宋" w:cs="仿宋"/>
          <w:spacing w:val="7"/>
          <w:sz w:val="31"/>
          <w:szCs w:val="31"/>
        </w:rPr>
        <w:t>在教材的开发、</w:t>
      </w:r>
      <w:r>
        <w:rPr>
          <w:rFonts w:ascii="仿宋" w:hAnsi="仿宋" w:eastAsia="仿宋" w:cs="仿宋"/>
          <w:spacing w:val="1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选用、监管、评价等方面，充分利用国家职业教育智慧教育</w:t>
      </w:r>
      <w:r>
        <w:rPr>
          <w:rFonts w:ascii="仿宋" w:hAnsi="仿宋" w:eastAsia="仿宋" w:cs="仿宋"/>
          <w:spacing w:val="1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平台上教材资源中心资源， 并积极向教材资源中心提供高质</w:t>
      </w:r>
    </w:p>
    <w:p>
      <w:pPr>
        <w:spacing w:line="224" w:lineRule="auto"/>
        <w:ind w:left="3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量的教材和典型案例等。</w:t>
      </w:r>
    </w:p>
    <w:p>
      <w:pPr>
        <w:spacing w:before="182" w:line="224" w:lineRule="auto"/>
        <w:ind w:left="66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（三）教法改革</w:t>
      </w:r>
    </w:p>
    <w:p>
      <w:pPr>
        <w:spacing w:before="181" w:line="334" w:lineRule="auto"/>
        <w:ind w:left="28" w:right="93" w:firstLine="64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推进“课程思政”。</w:t>
      </w:r>
      <w:r>
        <w:rPr>
          <w:rFonts w:ascii="仿宋" w:hAnsi="仿宋" w:eastAsia="仿宋" w:cs="仿宋"/>
          <w:spacing w:val="3"/>
          <w:sz w:val="31"/>
          <w:szCs w:val="31"/>
        </w:rPr>
        <w:t>落实立德树人根本任务，</w:t>
      </w:r>
      <w:r>
        <w:rPr>
          <w:rFonts w:ascii="仿宋" w:hAnsi="仿宋" w:eastAsia="仿宋" w:cs="仿宋"/>
          <w:spacing w:val="-2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健全德技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并修、工学结合育人机制，完善评价机制，引导教师根据职</w:t>
      </w:r>
      <w:r>
        <w:rPr>
          <w:rFonts w:ascii="仿宋" w:hAnsi="仿宋" w:eastAsia="仿宋" w:cs="仿宋"/>
          <w:spacing w:val="1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业院校学生特点和技术技能人才培养规律，</w:t>
      </w:r>
      <w:r>
        <w:rPr>
          <w:rFonts w:ascii="仿宋" w:hAnsi="仿宋" w:eastAsia="仿宋" w:cs="仿宋"/>
          <w:spacing w:val="9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积极主动创新教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学方式方法， 发挥“课程思政”与“思政课程”协同育人作</w:t>
      </w:r>
      <w:r>
        <w:rPr>
          <w:rFonts w:ascii="仿宋" w:hAnsi="仿宋" w:eastAsia="仿宋" w:cs="仿宋"/>
          <w:spacing w:val="1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用，充分挖掘“思政元素”，在价值传播中凝聚知识底蕴，</w:t>
      </w:r>
      <w:r>
        <w:rPr>
          <w:rFonts w:ascii="仿宋" w:hAnsi="仿宋" w:eastAsia="仿宋" w:cs="仿宋"/>
          <w:spacing w:val="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在知识传播中实现价值引领，</w:t>
      </w:r>
      <w:r>
        <w:rPr>
          <w:rFonts w:ascii="仿宋" w:hAnsi="仿宋" w:eastAsia="仿宋" w:cs="仿宋"/>
          <w:spacing w:val="16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达到“润物无声”的教化功</w:t>
      </w:r>
    </w:p>
    <w:p>
      <w:pPr>
        <w:spacing w:before="1" w:line="221" w:lineRule="auto"/>
        <w:ind w:left="5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"/>
          <w:sz w:val="31"/>
          <w:szCs w:val="31"/>
        </w:rPr>
        <w:t>能，充分调动学生学习积极性， 提高人才培养质量。</w:t>
      </w:r>
    </w:p>
    <w:p>
      <w:pPr>
        <w:spacing w:before="186" w:line="334" w:lineRule="auto"/>
        <w:ind w:left="24" w:right="12" w:firstLine="64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推动“课堂革命”。</w:t>
      </w:r>
      <w:r>
        <w:rPr>
          <w:rFonts w:ascii="仿宋" w:hAnsi="仿宋" w:eastAsia="仿宋" w:cs="仿宋"/>
          <w:spacing w:val="2"/>
          <w:sz w:val="31"/>
          <w:szCs w:val="31"/>
        </w:rPr>
        <w:t>总结推广现代学徒制试</w:t>
      </w:r>
      <w:r>
        <w:rPr>
          <w:rFonts w:ascii="仿宋" w:hAnsi="仿宋" w:eastAsia="仿宋" w:cs="仿宋"/>
          <w:spacing w:val="1"/>
          <w:sz w:val="31"/>
          <w:szCs w:val="31"/>
        </w:rPr>
        <w:t>点经验， 普</w:t>
      </w:r>
      <w:r>
        <w:rPr>
          <w:rFonts w:ascii="仿宋" w:hAnsi="仿宋" w:eastAsia="仿宋" w:cs="仿宋"/>
          <w:sz w:val="31"/>
          <w:szCs w:val="31"/>
        </w:rPr>
        <w:t xml:space="preserve"> 及项目教学、案例教学、情境教学、模块化教学等教学方</w:t>
      </w:r>
      <w:r>
        <w:rPr>
          <w:rFonts w:ascii="仿宋" w:hAnsi="仿宋" w:eastAsia="仿宋" w:cs="仿宋"/>
          <w:spacing w:val="-1"/>
          <w:sz w:val="31"/>
          <w:szCs w:val="31"/>
        </w:rPr>
        <w:t>式，</w:t>
      </w:r>
    </w:p>
    <w:p>
      <w:pPr>
        <w:spacing w:before="1" w:line="223" w:lineRule="auto"/>
        <w:ind w:left="2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广泛运用启发式、探究式、讨论式、参与式等教学方法， 推</w:t>
      </w:r>
    </w:p>
    <w:p>
      <w:pPr>
        <w:spacing w:line="223" w:lineRule="auto"/>
        <w:rPr>
          <w:rFonts w:ascii="仿宋" w:hAnsi="仿宋" w:eastAsia="仿宋" w:cs="仿宋"/>
          <w:sz w:val="31"/>
          <w:szCs w:val="31"/>
        </w:rPr>
        <w:sectPr>
          <w:footerReference r:id="rId51" w:type="default"/>
          <w:pgSz w:w="11900" w:h="16841"/>
          <w:pgMar w:top="1431" w:right="1707" w:bottom="1149" w:left="1784" w:header="0" w:footer="988" w:gutter="0"/>
          <w:cols w:space="720" w:num="1"/>
        </w:sectPr>
      </w:pPr>
    </w:p>
    <w:p>
      <w:pPr>
        <w:spacing w:before="180" w:line="334" w:lineRule="auto"/>
        <w:ind w:left="22" w:right="93" w:firstLine="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广翻转课堂、混合式教学、理实一体教学等新型教学模式，</w:t>
      </w:r>
      <w:r>
        <w:rPr>
          <w:rFonts w:ascii="仿宋" w:hAnsi="仿宋" w:eastAsia="仿宋" w:cs="仿宋"/>
          <w:spacing w:val="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将课堂搬到工厂、车间等生产服务一线， 实现在“做中</w:t>
      </w:r>
      <w:r>
        <w:rPr>
          <w:rFonts w:ascii="仿宋" w:hAnsi="仿宋" w:eastAsia="仿宋" w:cs="仿宋"/>
          <w:sz w:val="31"/>
          <w:szCs w:val="31"/>
        </w:rPr>
        <w:t xml:space="preserve">学、 </w:t>
      </w:r>
      <w:r>
        <w:rPr>
          <w:rFonts w:ascii="仿宋" w:hAnsi="仿宋" w:eastAsia="仿宋" w:cs="仿宋"/>
          <w:spacing w:val="9"/>
          <w:sz w:val="31"/>
          <w:szCs w:val="31"/>
        </w:rPr>
        <w:t>训中学、研中学、创中学”，激发学生主动</w:t>
      </w:r>
      <w:r>
        <w:rPr>
          <w:rFonts w:ascii="仿宋" w:hAnsi="仿宋" w:eastAsia="仿宋" w:cs="仿宋"/>
          <w:spacing w:val="8"/>
          <w:sz w:val="31"/>
          <w:szCs w:val="31"/>
        </w:rPr>
        <w:t>思考，在工作过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程中把基础知识与实践技能结合起来， 在解决工作难题中把</w:t>
      </w:r>
      <w:r>
        <w:rPr>
          <w:rFonts w:ascii="仿宋" w:hAnsi="仿宋" w:eastAsia="仿宋" w:cs="仿宋"/>
          <w:spacing w:val="1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基础知识与创新能力结合起来， 不断提升学</w:t>
      </w:r>
      <w:r>
        <w:rPr>
          <w:rFonts w:ascii="仿宋" w:hAnsi="仿宋" w:eastAsia="仿宋" w:cs="仿宋"/>
          <w:spacing w:val="2"/>
          <w:sz w:val="31"/>
          <w:szCs w:val="31"/>
        </w:rPr>
        <w:t>生的职业素养和</w:t>
      </w:r>
    </w:p>
    <w:p>
      <w:pPr>
        <w:spacing w:before="1" w:line="222" w:lineRule="auto"/>
        <w:ind w:left="4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职业能力，以高质量课堂教学夯实高质量技术技能人才基</w:t>
      </w:r>
    </w:p>
    <w:p>
      <w:pPr>
        <w:spacing w:before="185" w:line="559" w:lineRule="exact"/>
        <w:ind w:left="2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position w:val="18"/>
          <w:sz w:val="31"/>
          <w:szCs w:val="31"/>
        </w:rPr>
        <w:t>础，</w:t>
      </w:r>
      <w:r>
        <w:rPr>
          <w:rFonts w:ascii="仿宋" w:hAnsi="仿宋" w:eastAsia="仿宋" w:cs="仿宋"/>
          <w:spacing w:val="-37"/>
          <w:position w:val="1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position w:val="18"/>
          <w:sz w:val="31"/>
          <w:szCs w:val="31"/>
        </w:rPr>
        <w:t>形成一批可推广、可复制、可借鉴的“课堂革命”典型</w:t>
      </w:r>
    </w:p>
    <w:p>
      <w:pPr>
        <w:spacing w:line="224" w:lineRule="auto"/>
        <w:ind w:left="3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4"/>
          <w:sz w:val="31"/>
          <w:szCs w:val="31"/>
        </w:rPr>
        <w:t>案例。</w:t>
      </w:r>
    </w:p>
    <w:p>
      <w:pPr>
        <w:spacing w:before="190" w:line="333" w:lineRule="auto"/>
        <w:ind w:left="20" w:right="91" w:firstLine="64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推行智慧教学。构建“自主、泛在、个性化”的教学环</w:t>
      </w:r>
      <w:r>
        <w:rPr>
          <w:rFonts w:ascii="仿宋" w:hAnsi="仿宋" w:eastAsia="仿宋" w:cs="仿宋"/>
          <w:spacing w:val="1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5"/>
          <w:sz w:val="31"/>
          <w:szCs w:val="31"/>
        </w:rPr>
        <w:t>境，</w:t>
      </w:r>
      <w:r>
        <w:rPr>
          <w:rFonts w:ascii="仿宋" w:hAnsi="仿宋" w:eastAsia="仿宋" w:cs="仿宋"/>
          <w:spacing w:val="-3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5"/>
          <w:sz w:val="31"/>
          <w:szCs w:val="31"/>
        </w:rPr>
        <w:t>探索利用移动互联网、物联网、云计算、大数据</w:t>
      </w:r>
      <w:r>
        <w:rPr>
          <w:rFonts w:ascii="仿宋" w:hAnsi="仿宋" w:eastAsia="仿宋" w:cs="仿宋"/>
          <w:spacing w:val="-6"/>
          <w:sz w:val="31"/>
          <w:szCs w:val="31"/>
        </w:rPr>
        <w:t>、 VR</w:t>
      </w:r>
      <w:r>
        <w:rPr>
          <w:rFonts w:ascii="仿宋" w:hAnsi="仿宋" w:eastAsia="仿宋" w:cs="仿宋"/>
          <w:spacing w:val="-4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</w:rPr>
        <w:t>等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技术， 实施线上线下混合教学。推广虚拟工</w:t>
      </w:r>
      <w:r>
        <w:rPr>
          <w:rFonts w:ascii="仿宋" w:hAnsi="仿宋" w:eastAsia="仿宋" w:cs="仿宋"/>
          <w:spacing w:val="2"/>
          <w:sz w:val="31"/>
          <w:szCs w:val="31"/>
        </w:rPr>
        <w:t>厂、慕课、微课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等网络学习空间的应用， 支持教学过程与生</w:t>
      </w:r>
      <w:r>
        <w:rPr>
          <w:rFonts w:ascii="仿宋" w:hAnsi="仿宋" w:eastAsia="仿宋" w:cs="仿宋"/>
          <w:spacing w:val="2"/>
          <w:sz w:val="31"/>
          <w:szCs w:val="31"/>
        </w:rPr>
        <w:t>产过程实时互动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的远程教学， 充分运用国家智慧教育等平台， 通过数字化评</w:t>
      </w:r>
      <w:r>
        <w:rPr>
          <w:rFonts w:ascii="仿宋" w:hAnsi="仿宋" w:eastAsia="仿宋" w:cs="仿宋"/>
          <w:spacing w:val="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价技术和手段， 实现学生学习行为全数据采集分析， 真实地</w:t>
      </w:r>
      <w:r>
        <w:rPr>
          <w:rFonts w:ascii="仿宋" w:hAnsi="仿宋" w:eastAsia="仿宋" w:cs="仿宋"/>
          <w:spacing w:val="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测评学习者的认知结构、能力倾向和个性特征等</w:t>
      </w:r>
      <w:r>
        <w:rPr>
          <w:rFonts w:ascii="仿宋" w:hAnsi="仿宋" w:eastAsia="仿宋" w:cs="仿宋"/>
          <w:spacing w:val="8"/>
          <w:sz w:val="31"/>
          <w:szCs w:val="31"/>
        </w:rPr>
        <w:t>，构建以学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生核心素养为导向的评价体系，</w:t>
      </w:r>
      <w:r>
        <w:rPr>
          <w:rFonts w:ascii="仿宋" w:hAnsi="仿宋" w:eastAsia="仿宋" w:cs="仿宋"/>
          <w:spacing w:val="5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实现实时采集、及时反馈、</w:t>
      </w:r>
    </w:p>
    <w:p>
      <w:pPr>
        <w:spacing w:before="1" w:line="222" w:lineRule="auto"/>
        <w:ind w:left="3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适时干预，促进学习者的全面发展。</w:t>
      </w:r>
    </w:p>
    <w:p>
      <w:pPr>
        <w:spacing w:before="187" w:line="224" w:lineRule="auto"/>
        <w:ind w:left="5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三、申报条件</w:t>
      </w:r>
    </w:p>
    <w:p>
      <w:pPr>
        <w:spacing w:before="184" w:line="560" w:lineRule="exact"/>
        <w:ind w:left="66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position w:val="18"/>
          <w:sz w:val="31"/>
          <w:szCs w:val="31"/>
        </w:rPr>
        <w:t>（一）申报对象为全省独立设置的高职院校；</w:t>
      </w:r>
    </w:p>
    <w:p>
      <w:pPr>
        <w:spacing w:before="1" w:line="222" w:lineRule="auto"/>
        <w:ind w:left="66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（二）制定了校级“三教”改革实施办法；</w:t>
      </w:r>
    </w:p>
    <w:p>
      <w:pPr>
        <w:spacing w:before="187" w:line="560" w:lineRule="exact"/>
        <w:ind w:left="66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position w:val="18"/>
          <w:sz w:val="31"/>
          <w:szCs w:val="31"/>
        </w:rPr>
        <w:t>（三） 在本校“十四五”规划中列入深化“三教”改革</w:t>
      </w:r>
    </w:p>
    <w:p>
      <w:pPr>
        <w:spacing w:line="221" w:lineRule="auto"/>
        <w:ind w:left="2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相关内容，并明确提出“三教”改革目标及举措。</w:t>
      </w:r>
    </w:p>
    <w:p>
      <w:pPr>
        <w:spacing w:before="188" w:line="561" w:lineRule="exact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2"/>
          <w:position w:val="18"/>
          <w:sz w:val="31"/>
          <w:szCs w:val="31"/>
        </w:rPr>
        <w:t>（四）近五年在以下</w:t>
      </w:r>
      <w:r>
        <w:rPr>
          <w:rFonts w:ascii="仿宋" w:hAnsi="仿宋" w:eastAsia="仿宋" w:cs="仿宋"/>
          <w:spacing w:val="-37"/>
          <w:position w:val="1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2"/>
          <w:position w:val="18"/>
          <w:sz w:val="31"/>
          <w:szCs w:val="31"/>
        </w:rPr>
        <w:t>6</w:t>
      </w:r>
      <w:r>
        <w:rPr>
          <w:rFonts w:ascii="仿宋" w:hAnsi="仿宋" w:eastAsia="仿宋" w:cs="仿宋"/>
          <w:spacing w:val="-59"/>
          <w:position w:val="1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2"/>
          <w:position w:val="18"/>
          <w:sz w:val="31"/>
          <w:szCs w:val="31"/>
        </w:rPr>
        <w:t>项成果中至少具备</w:t>
      </w:r>
      <w:r>
        <w:rPr>
          <w:rFonts w:ascii="仿宋" w:hAnsi="仿宋" w:eastAsia="仿宋" w:cs="仿宋"/>
          <w:spacing w:val="-51"/>
          <w:position w:val="1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2"/>
          <w:position w:val="18"/>
          <w:sz w:val="31"/>
          <w:szCs w:val="31"/>
        </w:rPr>
        <w:t>4</w:t>
      </w:r>
      <w:r>
        <w:rPr>
          <w:rFonts w:ascii="仿宋" w:hAnsi="仿宋" w:eastAsia="仿宋" w:cs="仿宋"/>
          <w:spacing w:val="-58"/>
          <w:position w:val="1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2"/>
          <w:position w:val="18"/>
          <w:sz w:val="31"/>
          <w:szCs w:val="31"/>
        </w:rPr>
        <w:t>项（6</w:t>
      </w:r>
      <w:r>
        <w:rPr>
          <w:rFonts w:ascii="仿宋" w:hAnsi="仿宋" w:eastAsia="仿宋" w:cs="仿宋"/>
          <w:spacing w:val="-56"/>
          <w:position w:val="1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2"/>
          <w:position w:val="18"/>
          <w:sz w:val="31"/>
          <w:szCs w:val="31"/>
        </w:rPr>
        <w:t>选</w:t>
      </w:r>
      <w:r>
        <w:rPr>
          <w:rFonts w:ascii="仿宋" w:hAnsi="仿宋" w:eastAsia="仿宋" w:cs="仿宋"/>
          <w:spacing w:val="-52"/>
          <w:position w:val="1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2"/>
          <w:position w:val="18"/>
          <w:sz w:val="31"/>
          <w:szCs w:val="31"/>
        </w:rPr>
        <w:t>4）。</w:t>
      </w:r>
    </w:p>
    <w:p>
      <w:pPr>
        <w:spacing w:before="1" w:line="221" w:lineRule="auto"/>
        <w:ind w:left="68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3"/>
          <w:sz w:val="31"/>
          <w:szCs w:val="31"/>
        </w:rPr>
        <w:t>1. 作为第一完成单位获得国家级教学成果奖，或获得</w:t>
      </w:r>
    </w:p>
    <w:p>
      <w:pPr>
        <w:spacing w:line="221" w:lineRule="auto"/>
        <w:rPr>
          <w:rFonts w:ascii="仿宋" w:hAnsi="仿宋" w:eastAsia="仿宋" w:cs="仿宋"/>
          <w:sz w:val="31"/>
          <w:szCs w:val="31"/>
        </w:rPr>
        <w:sectPr>
          <w:footerReference r:id="rId52" w:type="default"/>
          <w:pgSz w:w="11900" w:h="16841"/>
          <w:pgMar w:top="1431" w:right="1706" w:bottom="1149" w:left="1784" w:header="0" w:footer="988" w:gutter="0"/>
          <w:cols w:space="720" w:num="1"/>
        </w:sectPr>
      </w:pPr>
    </w:p>
    <w:p>
      <w:pPr>
        <w:spacing w:before="182" w:line="224" w:lineRule="auto"/>
        <w:ind w:left="3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省级教学成果奖一等奖及以上；</w:t>
      </w:r>
    </w:p>
    <w:p>
      <w:pPr>
        <w:spacing w:before="184" w:line="221" w:lineRule="auto"/>
        <w:ind w:left="68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2. 主持省级及以上优秀教学团队并通过验收；</w:t>
      </w:r>
    </w:p>
    <w:p>
      <w:pPr>
        <w:spacing w:before="189" w:line="333" w:lineRule="auto"/>
        <w:ind w:left="75" w:right="68" w:firstLine="61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3"/>
          <w:sz w:val="31"/>
          <w:szCs w:val="31"/>
        </w:rPr>
        <w:t>3. 教师获得全国职业院校技能大赛职业院校教学能力</w:t>
      </w:r>
      <w:r>
        <w:rPr>
          <w:rFonts w:ascii="仿宋" w:hAnsi="仿宋" w:eastAsia="仿宋" w:cs="仿宋"/>
          <w:spacing w:val="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比赛（信息化教学大赛）奖项，或获得全省职业院</w:t>
      </w:r>
      <w:r>
        <w:rPr>
          <w:rFonts w:ascii="仿宋" w:hAnsi="仿宋" w:eastAsia="仿宋" w:cs="仿宋"/>
          <w:spacing w:val="6"/>
          <w:sz w:val="31"/>
          <w:szCs w:val="31"/>
        </w:rPr>
        <w:t>校技能大</w:t>
      </w:r>
    </w:p>
    <w:p>
      <w:pPr>
        <w:spacing w:before="1" w:line="222" w:lineRule="auto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"/>
          <w:sz w:val="31"/>
          <w:szCs w:val="31"/>
        </w:rPr>
        <w:t>赛职业院校教学能力比赛（信息化教学大赛）一等奖及以上；</w:t>
      </w:r>
    </w:p>
    <w:p>
      <w:pPr>
        <w:spacing w:before="187" w:line="223" w:lineRule="auto"/>
        <w:ind w:left="67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4. 主持三门及以上省级精品课程建设；</w:t>
      </w:r>
    </w:p>
    <w:p>
      <w:pPr>
        <w:spacing w:before="186" w:line="559" w:lineRule="exact"/>
        <w:ind w:right="70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3"/>
          <w:position w:val="18"/>
          <w:sz w:val="31"/>
          <w:szCs w:val="31"/>
        </w:rPr>
        <w:t>5. 作为第一完成单位获得省级及以上教材建设奖或国</w:t>
      </w:r>
    </w:p>
    <w:p>
      <w:pPr>
        <w:spacing w:before="1" w:line="223" w:lineRule="auto"/>
        <w:ind w:left="3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z w:val="31"/>
          <w:szCs w:val="31"/>
        </w:rPr>
        <w:t>家级十三五规划教材；</w:t>
      </w:r>
    </w:p>
    <w:p>
      <w:pPr>
        <w:spacing w:before="186" w:line="559" w:lineRule="exact"/>
        <w:ind w:right="72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position w:val="18"/>
          <w:sz w:val="31"/>
          <w:szCs w:val="31"/>
        </w:rPr>
        <w:t>6.主持国家级职业教育专业教学资源库， 或主持省级职</w:t>
      </w:r>
    </w:p>
    <w:p>
      <w:pPr>
        <w:spacing w:before="1" w:line="221" w:lineRule="auto"/>
        <w:ind w:left="4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业教育专业教学资源库并通过验收。</w:t>
      </w:r>
    </w:p>
    <w:p>
      <w:pPr>
        <w:spacing w:before="175" w:line="415" w:lineRule="exact"/>
        <w:ind w:left="693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3"/>
          <w:position w:val="1"/>
          <w:sz w:val="31"/>
          <w:szCs w:val="31"/>
        </w:rPr>
        <w:t>四、遴选办法</w:t>
      </w:r>
    </w:p>
    <w:p>
      <w:pPr>
        <w:spacing w:before="160" w:line="333" w:lineRule="auto"/>
        <w:ind w:left="28" w:right="70" w:firstLine="65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省教育厅组织评审委员会对“三教”改革示范校项目进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行评审。</w:t>
      </w:r>
      <w:r>
        <w:rPr>
          <w:rFonts w:ascii="仿宋" w:hAnsi="仿宋" w:eastAsia="仿宋" w:cs="仿宋"/>
          <w:spacing w:val="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2022</w:t>
      </w:r>
      <w:r>
        <w:rPr>
          <w:rFonts w:ascii="仿宋" w:hAnsi="仿宋" w:eastAsia="仿宋" w:cs="仿宋"/>
          <w:spacing w:val="-3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年度全省计划遴选培育</w:t>
      </w:r>
      <w:r>
        <w:rPr>
          <w:rFonts w:ascii="仿宋" w:hAnsi="仿宋" w:eastAsia="仿宋" w:cs="仿宋"/>
          <w:spacing w:val="-2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20</w:t>
      </w:r>
      <w:r>
        <w:rPr>
          <w:rFonts w:ascii="仿宋" w:hAnsi="仿宋" w:eastAsia="仿宋" w:cs="仿宋"/>
          <w:spacing w:val="-3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个左右“三教”改</w:t>
      </w:r>
    </w:p>
    <w:p>
      <w:pPr>
        <w:spacing w:before="1" w:line="222" w:lineRule="auto"/>
        <w:ind w:left="3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2"/>
          <w:sz w:val="31"/>
          <w:szCs w:val="31"/>
        </w:rPr>
        <w:t>革示范校项目。</w:t>
      </w:r>
    </w:p>
    <w:p>
      <w:pPr>
        <w:pStyle w:val="2"/>
        <w:spacing w:line="314" w:lineRule="auto"/>
      </w:pPr>
    </w:p>
    <w:p>
      <w:pPr>
        <w:pStyle w:val="2"/>
        <w:spacing w:line="315" w:lineRule="auto"/>
      </w:pPr>
    </w:p>
    <w:p>
      <w:pPr>
        <w:spacing w:before="101" w:line="559" w:lineRule="exact"/>
        <w:ind w:left="667"/>
        <w:rPr>
          <w:rFonts w:ascii="黑体" w:hAnsi="黑体" w:eastAsia="黑体" w:cs="黑体"/>
          <w:sz w:val="31"/>
          <w:szCs w:val="31"/>
        </w:rPr>
      </w:pPr>
      <w:bookmarkStart w:id="23" w:name="bookmark24"/>
      <w:bookmarkEnd w:id="23"/>
      <w:r>
        <w:rPr>
          <w:rFonts w:ascii="黑体" w:hAnsi="黑体" w:eastAsia="黑体" w:cs="黑体"/>
          <w:spacing w:val="9"/>
          <w:position w:val="16"/>
          <w:sz w:val="31"/>
          <w:szCs w:val="31"/>
        </w:rPr>
        <w:t>6-2</w:t>
      </w:r>
      <w:r>
        <w:rPr>
          <w:rFonts w:ascii="黑体" w:hAnsi="黑体" w:eastAsia="黑体" w:cs="黑体"/>
          <w:spacing w:val="-32"/>
          <w:position w:val="16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9"/>
          <w:position w:val="16"/>
          <w:sz w:val="31"/>
          <w:szCs w:val="31"/>
        </w:rPr>
        <w:t>中国特色学徒制</w:t>
      </w:r>
    </w:p>
    <w:p>
      <w:pPr>
        <w:spacing w:line="417" w:lineRule="exact"/>
        <w:ind w:left="67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position w:val="1"/>
          <w:sz w:val="31"/>
          <w:szCs w:val="31"/>
        </w:rPr>
        <w:t>一、建设目标</w:t>
      </w:r>
    </w:p>
    <w:p>
      <w:pPr>
        <w:spacing w:before="146" w:line="253" w:lineRule="auto"/>
        <w:ind w:left="31" w:right="70" w:firstLine="679"/>
        <w:jc w:val="both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以习近平新时代中国特色社会主义思想为指导，</w:t>
      </w:r>
      <w:r>
        <w:rPr>
          <w:rFonts w:ascii="微软雅黑" w:hAnsi="微软雅黑" w:eastAsia="微软雅黑" w:cs="微软雅黑"/>
          <w:spacing w:val="67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 xml:space="preserve">全面贯 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彻党的教育方针，</w:t>
      </w:r>
      <w:r>
        <w:rPr>
          <w:rFonts w:ascii="微软雅黑" w:hAnsi="微软雅黑" w:eastAsia="微软雅黑" w:cs="微软雅黑"/>
          <w:spacing w:val="-4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落实立德树人根本任务，</w:t>
      </w:r>
      <w:r>
        <w:rPr>
          <w:rFonts w:ascii="微软雅黑" w:hAnsi="微软雅黑" w:eastAsia="微软雅黑" w:cs="微软雅黑"/>
          <w:spacing w:val="-5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紧密对接先进制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造业、战略性新兴产业和现代服务业等重点领域高端化、数</w:t>
      </w:r>
      <w:r>
        <w:rPr>
          <w:rFonts w:ascii="微软雅黑" w:hAnsi="微软雅黑" w:eastAsia="微软雅黑" w:cs="微软雅黑"/>
          <w:spacing w:val="10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字化、智能化、绿色化发展要求，</w:t>
      </w:r>
      <w:r>
        <w:rPr>
          <w:rFonts w:ascii="微软雅黑" w:hAnsi="微软雅黑" w:eastAsia="微软雅黑" w:cs="微软雅黑"/>
          <w:spacing w:val="-54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协调匹配教育供给与人才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需求，</w:t>
      </w:r>
      <w:r>
        <w:rPr>
          <w:rFonts w:ascii="微软雅黑" w:hAnsi="微软雅黑" w:eastAsia="微软雅黑" w:cs="微软雅黑"/>
          <w:spacing w:val="77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深化产教融合、校企合作，</w:t>
      </w:r>
      <w:r>
        <w:rPr>
          <w:rFonts w:ascii="微软雅黑" w:hAnsi="微软雅黑" w:eastAsia="微软雅黑" w:cs="微软雅黑"/>
          <w:spacing w:val="-69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健全德技并修、工学结合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的育人机制和多方参与的质量评价机制，</w:t>
      </w:r>
      <w:r>
        <w:rPr>
          <w:rFonts w:ascii="微软雅黑" w:hAnsi="微软雅黑" w:eastAsia="微软雅黑" w:cs="微软雅黑"/>
          <w:spacing w:val="30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深入推进教师、教</w:t>
      </w:r>
    </w:p>
    <w:p>
      <w:pPr>
        <w:spacing w:before="2" w:line="206" w:lineRule="auto"/>
        <w:ind w:left="35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2"/>
          <w:sz w:val="31"/>
          <w:szCs w:val="31"/>
        </w:rPr>
        <w:t>材、教法改革，</w:t>
      </w:r>
      <w:r>
        <w:rPr>
          <w:rFonts w:ascii="微软雅黑" w:hAnsi="微软雅黑" w:eastAsia="微软雅黑" w:cs="微软雅黑"/>
          <w:spacing w:val="75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探索建立校企联合招生、联合培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养、双主体</w:t>
      </w:r>
    </w:p>
    <w:p>
      <w:pPr>
        <w:spacing w:line="206" w:lineRule="auto"/>
        <w:rPr>
          <w:rFonts w:ascii="微软雅黑" w:hAnsi="微软雅黑" w:eastAsia="微软雅黑" w:cs="微软雅黑"/>
          <w:sz w:val="31"/>
          <w:szCs w:val="31"/>
        </w:rPr>
        <w:sectPr>
          <w:footerReference r:id="rId53" w:type="default"/>
          <w:pgSz w:w="11900" w:h="16841"/>
          <w:pgMar w:top="1431" w:right="1730" w:bottom="1149" w:left="1784" w:header="0" w:footer="988" w:gutter="0"/>
          <w:cols w:space="720" w:num="1"/>
        </w:sectPr>
      </w:pPr>
    </w:p>
    <w:p>
      <w:pPr>
        <w:spacing w:before="172" w:line="253" w:lineRule="auto"/>
        <w:ind w:left="33" w:right="97" w:firstLine="8"/>
        <w:jc w:val="both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7"/>
          <w:sz w:val="31"/>
          <w:szCs w:val="31"/>
        </w:rPr>
        <w:t>育人的长效机制，</w:t>
      </w:r>
      <w:r>
        <w:rPr>
          <w:rFonts w:ascii="微软雅黑" w:hAnsi="微软雅黑" w:eastAsia="微软雅黑" w:cs="微软雅黑"/>
          <w:spacing w:val="-57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完善学徒培养的教学文件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、管理制度、培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养标准，</w:t>
      </w:r>
      <w:r>
        <w:rPr>
          <w:rFonts w:ascii="微软雅黑" w:hAnsi="微软雅黑" w:eastAsia="微软雅黑" w:cs="微软雅黑"/>
          <w:spacing w:val="99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推进专兼结合、校企互聘互用的双师结构教师队伍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建设，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建立健全中国特色学徒制的支持政策,形成和推广政府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引导、行业参与、社会支持，</w:t>
      </w:r>
      <w:r>
        <w:rPr>
          <w:rFonts w:ascii="微软雅黑" w:hAnsi="微软雅黑" w:eastAsia="微软雅黑" w:cs="微软雅黑"/>
          <w:spacing w:val="-55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企业和职业院校双主体育人的</w:t>
      </w:r>
    </w:p>
    <w:p>
      <w:pPr>
        <w:spacing w:line="207" w:lineRule="auto"/>
        <w:ind w:left="76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中国特色学徒制。</w:t>
      </w:r>
    </w:p>
    <w:p>
      <w:pPr>
        <w:spacing w:before="97" w:line="416" w:lineRule="exact"/>
        <w:ind w:left="675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position w:val="1"/>
          <w:sz w:val="31"/>
          <w:szCs w:val="31"/>
        </w:rPr>
        <w:t>二、建设内容</w:t>
      </w:r>
    </w:p>
    <w:p>
      <w:pPr>
        <w:spacing w:before="145" w:line="253" w:lineRule="auto"/>
        <w:ind w:left="31" w:right="98" w:firstLine="666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7"/>
          <w:sz w:val="31"/>
          <w:szCs w:val="31"/>
        </w:rPr>
        <w:t>1.招生招工一体化。校企共同制订和实施招生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 xml:space="preserve">招工方   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案，</w:t>
      </w:r>
      <w:r>
        <w:rPr>
          <w:rFonts w:ascii="微软雅黑" w:hAnsi="微软雅黑" w:eastAsia="微软雅黑" w:cs="微软雅黑"/>
          <w:spacing w:val="49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规范招生录取和企业用工程序，</w:t>
      </w:r>
      <w:r>
        <w:rPr>
          <w:rFonts w:ascii="微软雅黑" w:hAnsi="微软雅黑" w:eastAsia="微软雅黑" w:cs="微软雅黑"/>
          <w:spacing w:val="39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推进招生招工同步、先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招工后招生、先招生后招工，</w:t>
      </w:r>
      <w:r>
        <w:rPr>
          <w:rFonts w:ascii="微软雅黑" w:hAnsi="微软雅黑" w:eastAsia="微软雅黑" w:cs="微软雅黑"/>
          <w:spacing w:val="74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明确学徒的企业员工和职业学</w:t>
      </w:r>
    </w:p>
    <w:p>
      <w:pPr>
        <w:spacing w:before="2" w:line="206" w:lineRule="auto"/>
        <w:ind w:left="3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6"/>
          <w:sz w:val="31"/>
          <w:szCs w:val="31"/>
        </w:rPr>
        <w:t>校学生双重身份，保障学徒的合法权益。</w:t>
      </w:r>
    </w:p>
    <w:p>
      <w:pPr>
        <w:spacing w:before="99" w:line="253" w:lineRule="auto"/>
        <w:ind w:left="36" w:right="99" w:firstLine="638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7"/>
          <w:sz w:val="31"/>
          <w:szCs w:val="31"/>
        </w:rPr>
        <w:t>2.标准体系建设。按照专业设置与产业需求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 xml:space="preserve">对接、课程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内容与职业标准对接、教学过程与生产过程对接的要求，  校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企共同研制高水平的现代学徒制专业教学标准、课程标准、</w:t>
      </w:r>
      <w:r>
        <w:rPr>
          <w:rFonts w:ascii="微软雅黑" w:hAnsi="微软雅黑" w:eastAsia="微软雅黑" w:cs="微软雅黑"/>
          <w:spacing w:val="1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实训条件建设标准等相关标准，</w:t>
      </w:r>
      <w:r>
        <w:rPr>
          <w:rFonts w:ascii="微软雅黑" w:hAnsi="微软雅黑" w:eastAsia="微软雅黑" w:cs="微软雅黑"/>
          <w:spacing w:val="69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做好落地实施工作。在开展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现代学徒制的专业率先实施“学历证书+若干职业技能等级</w:t>
      </w:r>
    </w:p>
    <w:p>
      <w:pPr>
        <w:spacing w:line="207" w:lineRule="auto"/>
        <w:ind w:left="35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5"/>
          <w:sz w:val="31"/>
          <w:szCs w:val="31"/>
        </w:rPr>
        <w:t>证书”制度试点。</w:t>
      </w:r>
    </w:p>
    <w:p>
      <w:pPr>
        <w:spacing w:before="98" w:line="253" w:lineRule="auto"/>
        <w:ind w:left="30" w:firstLine="641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7"/>
          <w:sz w:val="31"/>
          <w:szCs w:val="31"/>
        </w:rPr>
        <w:t>3.双导师团队建设。推广学校教师和企业师傅共同承担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教育教学任务的双导师制度， 校企分别设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立兼职教师岗位和</w:t>
      </w:r>
      <w:r>
        <w:rPr>
          <w:rFonts w:ascii="微软雅黑" w:hAnsi="微软雅黑" w:eastAsia="微软雅黑" w:cs="微软雅黑"/>
          <w:sz w:val="31"/>
          <w:szCs w:val="31"/>
        </w:rPr>
        <w:t xml:space="preserve">  学徒指导岗位，完善双导师选拔、培养、考核、激励等办法，</w:t>
      </w:r>
      <w:r>
        <w:rPr>
          <w:rFonts w:ascii="微软雅黑" w:hAnsi="微软雅黑" w:eastAsia="微软雅黑" w:cs="微软雅黑"/>
          <w:spacing w:val="9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加大学校与企业之间人员互聘共用、双向挂职锻炼、横向联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合技术研发和专业建设的力度，</w:t>
      </w:r>
      <w:r>
        <w:rPr>
          <w:rFonts w:ascii="微软雅黑" w:hAnsi="微软雅黑" w:eastAsia="微软雅黑" w:cs="微软雅黑"/>
          <w:spacing w:val="85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打造专兼结合的双导师团</w:t>
      </w:r>
    </w:p>
    <w:p>
      <w:pPr>
        <w:spacing w:before="2" w:line="207" w:lineRule="auto"/>
        <w:ind w:left="62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18"/>
          <w:sz w:val="31"/>
          <w:szCs w:val="31"/>
        </w:rPr>
        <w:t>队。</w:t>
      </w:r>
    </w:p>
    <w:p>
      <w:pPr>
        <w:spacing w:before="98" w:line="562" w:lineRule="exact"/>
        <w:ind w:left="67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7"/>
          <w:position w:val="16"/>
          <w:sz w:val="31"/>
          <w:szCs w:val="31"/>
        </w:rPr>
        <w:t>4.教学资源建设。充分利用生产性实习实训基地、技能</w:t>
      </w:r>
    </w:p>
    <w:p>
      <w:pPr>
        <w:spacing w:before="2" w:line="206" w:lineRule="auto"/>
        <w:ind w:left="44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3"/>
          <w:sz w:val="31"/>
          <w:szCs w:val="31"/>
        </w:rPr>
        <w:t>大师工作室、工程技术研究中心、协同创新中心等，</w:t>
      </w:r>
      <w:r>
        <w:rPr>
          <w:rFonts w:ascii="微软雅黑" w:hAnsi="微软雅黑" w:eastAsia="微软雅黑" w:cs="微软雅黑"/>
          <w:spacing w:val="40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发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挥校</w:t>
      </w:r>
    </w:p>
    <w:p>
      <w:pPr>
        <w:spacing w:line="206" w:lineRule="auto"/>
        <w:rPr>
          <w:rFonts w:ascii="微软雅黑" w:hAnsi="微软雅黑" w:eastAsia="微软雅黑" w:cs="微软雅黑"/>
          <w:sz w:val="31"/>
          <w:szCs w:val="31"/>
        </w:rPr>
        <w:sectPr>
          <w:footerReference r:id="rId54" w:type="default"/>
          <w:pgSz w:w="11900" w:h="16841"/>
          <w:pgMar w:top="1431" w:right="1703" w:bottom="1149" w:left="1784" w:header="0" w:footer="988" w:gutter="0"/>
          <w:cols w:space="720" w:num="1"/>
        </w:sectPr>
      </w:pPr>
    </w:p>
    <w:p>
      <w:pPr>
        <w:spacing w:before="175" w:line="253" w:lineRule="auto"/>
        <w:ind w:left="39" w:hanging="3"/>
        <w:jc w:val="both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1"/>
          <w:sz w:val="31"/>
          <w:szCs w:val="31"/>
        </w:rPr>
        <w:t xml:space="preserve">企双方的场所、设备、人员优势，共同开发一批新型活页式、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工作手册式教材并配套信息化资源，</w:t>
      </w:r>
      <w:r>
        <w:rPr>
          <w:rFonts w:ascii="微软雅黑" w:hAnsi="微软雅黑" w:eastAsia="微软雅黑" w:cs="微软雅黑"/>
          <w:spacing w:val="40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及时吸纳新技术、新工</w:t>
      </w:r>
    </w:p>
    <w:p>
      <w:pPr>
        <w:spacing w:before="1" w:line="206" w:lineRule="auto"/>
        <w:jc w:val="right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艺、新规范和典型生产案例，形成共建共享的教学资源体系。</w:t>
      </w:r>
    </w:p>
    <w:p>
      <w:pPr>
        <w:spacing w:before="98" w:line="253" w:lineRule="auto"/>
        <w:ind w:left="31" w:right="23" w:firstLine="646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1"/>
          <w:sz w:val="31"/>
          <w:szCs w:val="31"/>
        </w:rPr>
        <w:t>5.培养模式改革。坚持德技并修、工学结合、知行合一，</w:t>
      </w:r>
      <w:r>
        <w:rPr>
          <w:rFonts w:ascii="微软雅黑" w:hAnsi="微软雅黑" w:eastAsia="微软雅黑" w:cs="微软雅黑"/>
          <w:spacing w:val="10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按照企业生产和学徒工作生活实际，</w:t>
      </w:r>
      <w:r>
        <w:rPr>
          <w:rFonts w:ascii="微软雅黑" w:hAnsi="微软雅黑" w:eastAsia="微软雅黑" w:cs="微软雅黑"/>
          <w:spacing w:val="48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实施弹性学习时间和学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分制管理，</w:t>
      </w:r>
      <w:r>
        <w:rPr>
          <w:rFonts w:ascii="微软雅黑" w:hAnsi="微软雅黑" w:eastAsia="微软雅黑" w:cs="微软雅黑"/>
          <w:spacing w:val="-4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育训结合、工学交替、在岗培养，</w:t>
      </w:r>
      <w:r>
        <w:rPr>
          <w:rFonts w:ascii="微软雅黑" w:hAnsi="微软雅黑" w:eastAsia="微软雅黑" w:cs="微软雅黑"/>
          <w:spacing w:val="49"/>
          <w:w w:val="10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积极探索三天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-4"/>
          <w:sz w:val="31"/>
          <w:szCs w:val="31"/>
        </w:rPr>
        <w:t>在企业、两天在学校的“3+2”培养模式，</w:t>
      </w:r>
      <w:r>
        <w:rPr>
          <w:rFonts w:ascii="微软雅黑" w:hAnsi="微软雅黑" w:eastAsia="微软雅黑" w:cs="微软雅黑"/>
          <w:spacing w:val="38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-4"/>
          <w:sz w:val="31"/>
          <w:szCs w:val="31"/>
        </w:rPr>
        <w:t>着力培养学生的</w:t>
      </w:r>
      <w:r>
        <w:rPr>
          <w:rFonts w:ascii="微软雅黑" w:hAnsi="微软雅黑" w:eastAsia="微软雅黑" w:cs="微软雅黑"/>
          <w:sz w:val="31"/>
          <w:szCs w:val="31"/>
        </w:rPr>
        <w:t xml:space="preserve">  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专业精神、职业精神和工匠精神，</w:t>
      </w:r>
      <w:r>
        <w:rPr>
          <w:rFonts w:ascii="微软雅黑" w:hAnsi="微软雅黑" w:eastAsia="微软雅黑" w:cs="微软雅黑"/>
          <w:spacing w:val="-54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提升学生的职业道德、职</w:t>
      </w:r>
    </w:p>
    <w:p>
      <w:pPr>
        <w:spacing w:before="1" w:line="206" w:lineRule="auto"/>
        <w:ind w:left="46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3"/>
          <w:sz w:val="31"/>
          <w:szCs w:val="31"/>
        </w:rPr>
        <w:t>业技能和就业创业能力。</w:t>
      </w:r>
    </w:p>
    <w:p>
      <w:pPr>
        <w:spacing w:before="99" w:line="253" w:lineRule="auto"/>
        <w:ind w:left="43" w:right="125" w:firstLine="63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8"/>
          <w:sz w:val="31"/>
          <w:szCs w:val="31"/>
        </w:rPr>
        <w:t>6.管理机制建设。健全与现代学徒制相适应的教学管理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与运行机制。校企协同制订现代学徒制专业人才培养方案，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并由学校党委会审定。校企共同分担人才培养成本，</w:t>
      </w:r>
      <w:r>
        <w:rPr>
          <w:rFonts w:ascii="微软雅黑" w:hAnsi="微软雅黑" w:eastAsia="微软雅黑" w:cs="微软雅黑"/>
          <w:spacing w:val="6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完善教</w:t>
      </w:r>
    </w:p>
    <w:p>
      <w:pPr>
        <w:spacing w:before="2" w:line="206" w:lineRule="auto"/>
        <w:ind w:left="5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6"/>
          <w:sz w:val="31"/>
          <w:szCs w:val="31"/>
        </w:rPr>
        <w:t>学运行与质量监控体系，</w:t>
      </w:r>
      <w:r>
        <w:rPr>
          <w:rFonts w:ascii="微软雅黑" w:hAnsi="微软雅黑" w:eastAsia="微软雅黑" w:cs="微软雅黑"/>
          <w:spacing w:val="36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-6"/>
          <w:sz w:val="31"/>
          <w:szCs w:val="31"/>
        </w:rPr>
        <w:t>规范人才培养全过程。</w:t>
      </w:r>
    </w:p>
    <w:p>
      <w:pPr>
        <w:spacing w:before="96" w:line="418" w:lineRule="exact"/>
        <w:ind w:left="679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5"/>
          <w:position w:val="1"/>
          <w:sz w:val="31"/>
          <w:szCs w:val="31"/>
        </w:rPr>
        <w:t>三、申报条件</w:t>
      </w:r>
    </w:p>
    <w:p>
      <w:pPr>
        <w:spacing w:before="149" w:line="559" w:lineRule="exact"/>
        <w:ind w:left="698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9"/>
          <w:position w:val="16"/>
          <w:sz w:val="31"/>
          <w:szCs w:val="31"/>
        </w:rPr>
        <w:t>1.申报范围：全省各高职院校。已经列入教育部现代学</w:t>
      </w:r>
    </w:p>
    <w:p>
      <w:pPr>
        <w:spacing w:line="207" w:lineRule="auto"/>
        <w:ind w:left="31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7"/>
          <w:sz w:val="31"/>
          <w:szCs w:val="31"/>
        </w:rPr>
        <w:t>徒制试点的不再重复申报。</w:t>
      </w:r>
    </w:p>
    <w:p>
      <w:pPr>
        <w:spacing w:before="99" w:line="207" w:lineRule="auto"/>
        <w:ind w:left="675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6"/>
          <w:sz w:val="31"/>
          <w:szCs w:val="31"/>
        </w:rPr>
        <w:t>2.建设期 2 年，</w:t>
      </w:r>
      <w:r>
        <w:rPr>
          <w:rFonts w:ascii="微软雅黑" w:hAnsi="微软雅黑" w:eastAsia="微软雅黑" w:cs="微软雅黑"/>
          <w:spacing w:val="4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6"/>
          <w:sz w:val="31"/>
          <w:szCs w:val="31"/>
        </w:rPr>
        <w:t>预期成果必须包括：</w:t>
      </w:r>
    </w:p>
    <w:p>
      <w:pPr>
        <w:spacing w:before="103" w:line="253" w:lineRule="auto"/>
        <w:ind w:left="34" w:right="214" w:firstLine="612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3"/>
          <w:sz w:val="31"/>
          <w:szCs w:val="31"/>
        </w:rPr>
        <w:t>（1）学生与企业签订劳动合同，  学校与企业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签订联合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办学合同；学徒、学校和企业签订三方协议；年满</w:t>
      </w:r>
      <w:r>
        <w:rPr>
          <w:rFonts w:ascii="微软雅黑" w:hAnsi="微软雅黑" w:eastAsia="微软雅黑" w:cs="微软雅黑"/>
          <w:spacing w:val="3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1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6 周岁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未达到</w:t>
      </w:r>
      <w:r>
        <w:rPr>
          <w:rFonts w:ascii="微软雅黑" w:hAnsi="微软雅黑" w:eastAsia="微软雅黑" w:cs="微软雅黑"/>
          <w:spacing w:val="38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18 周岁的学徒须与监护人、学校和企业共签四方协</w:t>
      </w:r>
    </w:p>
    <w:p>
      <w:pPr>
        <w:spacing w:before="1" w:line="207" w:lineRule="auto"/>
        <w:ind w:left="31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10"/>
          <w:sz w:val="31"/>
          <w:szCs w:val="31"/>
        </w:rPr>
        <w:t>议。</w:t>
      </w:r>
    </w:p>
    <w:p>
      <w:pPr>
        <w:spacing w:before="100" w:line="202" w:lineRule="auto"/>
        <w:ind w:left="647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8"/>
          <w:sz w:val="31"/>
          <w:szCs w:val="31"/>
        </w:rPr>
        <w:t>（2）招生招工一体化方案制定情况</w:t>
      </w:r>
    </w:p>
    <w:p>
      <w:pPr>
        <w:spacing w:before="111" w:line="561" w:lineRule="exact"/>
        <w:ind w:left="647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8"/>
          <w:position w:val="17"/>
          <w:sz w:val="31"/>
          <w:szCs w:val="31"/>
        </w:rPr>
        <w:t>（3）校企共同设计人才培养方案。（工学交替实施情</w:t>
      </w:r>
    </w:p>
    <w:p>
      <w:pPr>
        <w:spacing w:before="1" w:line="202" w:lineRule="auto"/>
        <w:ind w:left="37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1"/>
          <w:sz w:val="31"/>
          <w:szCs w:val="31"/>
        </w:rPr>
        <w:t>况）</w:t>
      </w:r>
    </w:p>
    <w:p>
      <w:pPr>
        <w:spacing w:line="202" w:lineRule="auto"/>
        <w:rPr>
          <w:rFonts w:ascii="微软雅黑" w:hAnsi="微软雅黑" w:eastAsia="微软雅黑" w:cs="微软雅黑"/>
          <w:sz w:val="31"/>
          <w:szCs w:val="31"/>
        </w:rPr>
        <w:sectPr>
          <w:footerReference r:id="rId55" w:type="default"/>
          <w:pgSz w:w="11900" w:h="16841"/>
          <w:pgMar w:top="1431" w:right="1677" w:bottom="1149" w:left="1784" w:header="0" w:footer="988" w:gutter="0"/>
          <w:cols w:space="720" w:num="1"/>
        </w:sectPr>
      </w:pPr>
    </w:p>
    <w:p>
      <w:pPr>
        <w:spacing w:before="175" w:line="560" w:lineRule="exact"/>
        <w:ind w:left="647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8"/>
          <w:position w:val="16"/>
          <w:sz w:val="31"/>
          <w:szCs w:val="31"/>
        </w:rPr>
        <w:t>（4）校企共同制定专业教学标准、课程标准、岗位标</w:t>
      </w:r>
    </w:p>
    <w:p>
      <w:pPr>
        <w:spacing w:before="1" w:line="206" w:lineRule="auto"/>
        <w:ind w:left="3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7"/>
          <w:sz w:val="31"/>
          <w:szCs w:val="31"/>
        </w:rPr>
        <w:t>准、企业师傅标准、质量监控标准及相应实施方案。</w:t>
      </w:r>
    </w:p>
    <w:p>
      <w:pPr>
        <w:spacing w:before="103" w:line="559" w:lineRule="exact"/>
        <w:ind w:left="647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8"/>
          <w:position w:val="17"/>
          <w:sz w:val="31"/>
          <w:szCs w:val="31"/>
        </w:rPr>
        <w:t>（5）建设基于工作内容的专业课程和基于典型</w:t>
      </w:r>
      <w:r>
        <w:rPr>
          <w:rFonts w:ascii="微软雅黑" w:hAnsi="微软雅黑" w:eastAsia="微软雅黑" w:cs="微软雅黑"/>
          <w:spacing w:val="7"/>
          <w:position w:val="17"/>
          <w:sz w:val="31"/>
          <w:szCs w:val="31"/>
        </w:rPr>
        <w:t>工作过</w:t>
      </w:r>
    </w:p>
    <w:p>
      <w:pPr>
        <w:spacing w:before="1" w:line="206" w:lineRule="auto"/>
        <w:ind w:left="37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3"/>
          <w:sz w:val="31"/>
          <w:szCs w:val="31"/>
        </w:rPr>
        <w:t>程的专业课程体系。</w:t>
      </w:r>
    </w:p>
    <w:p>
      <w:pPr>
        <w:spacing w:before="101" w:line="202" w:lineRule="auto"/>
        <w:ind w:left="647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5"/>
          <w:sz w:val="31"/>
          <w:szCs w:val="31"/>
        </w:rPr>
        <w:t>（6）校企合作教材编写情况。</w:t>
      </w:r>
    </w:p>
    <w:p>
      <w:pPr>
        <w:spacing w:before="113" w:line="560" w:lineRule="exact"/>
        <w:ind w:left="647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8"/>
          <w:position w:val="17"/>
          <w:sz w:val="31"/>
          <w:szCs w:val="31"/>
        </w:rPr>
        <w:t>（7）校企双方共同制定双向挂职锻炼、横向联合技术</w:t>
      </w:r>
    </w:p>
    <w:p>
      <w:pPr>
        <w:spacing w:before="2" w:line="206" w:lineRule="auto"/>
        <w:ind w:left="37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6"/>
          <w:sz w:val="31"/>
          <w:szCs w:val="31"/>
        </w:rPr>
        <w:t>开发、专业建设的激励制度和奖惩制度。</w:t>
      </w:r>
    </w:p>
    <w:p>
      <w:pPr>
        <w:spacing w:before="102" w:line="202" w:lineRule="auto"/>
        <w:ind w:left="647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6"/>
          <w:sz w:val="31"/>
          <w:szCs w:val="31"/>
        </w:rPr>
        <w:t>（8）质量监控制度制定情况。</w:t>
      </w:r>
    </w:p>
    <w:p>
      <w:pPr>
        <w:spacing w:before="113" w:line="202" w:lineRule="auto"/>
        <w:ind w:left="647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8"/>
          <w:sz w:val="31"/>
          <w:szCs w:val="31"/>
        </w:rPr>
        <w:t>（9）项目入选职业教育现场工程师专项培养计划。</w:t>
      </w:r>
    </w:p>
    <w:p>
      <w:pPr>
        <w:spacing w:before="107" w:line="417" w:lineRule="exact"/>
        <w:ind w:left="693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3"/>
          <w:position w:val="1"/>
          <w:sz w:val="31"/>
          <w:szCs w:val="31"/>
        </w:rPr>
        <w:t>四、申报数量</w:t>
      </w:r>
    </w:p>
    <w:p>
      <w:pPr>
        <w:spacing w:before="147" w:line="206" w:lineRule="auto"/>
        <w:ind w:left="67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2"/>
          <w:sz w:val="31"/>
          <w:szCs w:val="31"/>
        </w:rPr>
        <w:t>原则上每校推荐限额不超过 2 项。</w:t>
      </w:r>
    </w:p>
    <w:p>
      <w:pPr>
        <w:pStyle w:val="2"/>
        <w:spacing w:line="277" w:lineRule="auto"/>
      </w:pPr>
    </w:p>
    <w:p>
      <w:pPr>
        <w:pStyle w:val="2"/>
        <w:spacing w:line="277" w:lineRule="auto"/>
      </w:pPr>
    </w:p>
    <w:p>
      <w:pPr>
        <w:spacing w:before="102" w:line="559" w:lineRule="exact"/>
        <w:ind w:left="667"/>
        <w:rPr>
          <w:rFonts w:ascii="黑体" w:hAnsi="黑体" w:eastAsia="黑体" w:cs="黑体"/>
          <w:sz w:val="31"/>
          <w:szCs w:val="31"/>
        </w:rPr>
      </w:pPr>
      <w:bookmarkStart w:id="24" w:name="bookmark25"/>
      <w:bookmarkEnd w:id="24"/>
      <w:r>
        <w:rPr>
          <w:rFonts w:ascii="黑体" w:hAnsi="黑体" w:eastAsia="黑体" w:cs="黑体"/>
          <w:spacing w:val="14"/>
          <w:position w:val="16"/>
          <w:sz w:val="31"/>
          <w:szCs w:val="31"/>
        </w:rPr>
        <w:t>6-3</w:t>
      </w:r>
      <w:r>
        <w:rPr>
          <w:rFonts w:ascii="黑体" w:hAnsi="黑体" w:eastAsia="黑体" w:cs="黑体"/>
          <w:spacing w:val="-72"/>
          <w:position w:val="16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14"/>
          <w:position w:val="16"/>
          <w:sz w:val="31"/>
          <w:szCs w:val="31"/>
        </w:rPr>
        <w:t>产业学院</w:t>
      </w:r>
    </w:p>
    <w:p>
      <w:pPr>
        <w:spacing w:line="417" w:lineRule="exact"/>
        <w:ind w:left="67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position w:val="1"/>
          <w:sz w:val="31"/>
          <w:szCs w:val="31"/>
        </w:rPr>
        <w:t>一、建设目标</w:t>
      </w:r>
    </w:p>
    <w:p>
      <w:pPr>
        <w:spacing w:before="143" w:line="253" w:lineRule="auto"/>
        <w:ind w:left="30" w:firstLine="680"/>
        <w:jc w:val="both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5"/>
          <w:sz w:val="31"/>
          <w:szCs w:val="31"/>
        </w:rPr>
        <w:t>以区域产业创新发展急需为牵引，</w:t>
      </w:r>
      <w:r>
        <w:rPr>
          <w:rFonts w:ascii="微软雅黑" w:hAnsi="微软雅黑" w:eastAsia="微软雅黑" w:cs="微软雅黑"/>
          <w:spacing w:val="-5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主要面向地方技能型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高水平大学，</w:t>
      </w:r>
      <w:r>
        <w:rPr>
          <w:rFonts w:ascii="微软雅黑" w:hAnsi="微软雅黑" w:eastAsia="微软雅黑" w:cs="微软雅黑"/>
          <w:spacing w:val="40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建设一批高职特色产业学院。在此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基础上，</w:t>
      </w:r>
      <w:r>
        <w:rPr>
          <w:rFonts w:ascii="微软雅黑" w:hAnsi="微软雅黑" w:eastAsia="微软雅黑" w:cs="微软雅黑"/>
          <w:spacing w:val="-49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引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导高职院校聚焦区域主导产业和我省十大新兴产业发展，  不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断优化专业结构、增强办学活力、延伸办学空间，</w:t>
      </w:r>
      <w:r>
        <w:rPr>
          <w:rFonts w:ascii="微软雅黑" w:hAnsi="微软雅黑" w:eastAsia="微软雅黑" w:cs="微软雅黑"/>
          <w:spacing w:val="-5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探索产业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-3"/>
          <w:sz w:val="31"/>
          <w:szCs w:val="31"/>
        </w:rPr>
        <w:t>链、创新链、教育链有效衔接的机制，</w:t>
      </w:r>
      <w:r>
        <w:rPr>
          <w:rFonts w:ascii="微软雅黑" w:hAnsi="微软雅黑" w:eastAsia="微软雅黑" w:cs="微软雅黑"/>
          <w:spacing w:val="3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3"/>
          <w:sz w:val="31"/>
          <w:szCs w:val="31"/>
        </w:rPr>
        <w:t>建立</w:t>
      </w:r>
      <w:r>
        <w:rPr>
          <w:rFonts w:ascii="微软雅黑" w:hAnsi="微软雅黑" w:eastAsia="微软雅黑" w:cs="微软雅黑"/>
          <w:spacing w:val="-4"/>
          <w:sz w:val="31"/>
          <w:szCs w:val="31"/>
        </w:rPr>
        <w:t>新型信息、人才、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技术与物质资源共建共管共享机制，</w:t>
      </w:r>
      <w:r>
        <w:rPr>
          <w:rFonts w:ascii="微软雅黑" w:hAnsi="微软雅黑" w:eastAsia="微软雅黑" w:cs="微软雅黑"/>
          <w:spacing w:val="49"/>
          <w:w w:val="10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完善产教融合协同育人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-3"/>
          <w:sz w:val="31"/>
          <w:szCs w:val="31"/>
        </w:rPr>
        <w:t>机制，</w:t>
      </w:r>
      <w:r>
        <w:rPr>
          <w:rFonts w:ascii="微软雅黑" w:hAnsi="微软雅黑" w:eastAsia="微软雅黑" w:cs="微软雅黑"/>
          <w:spacing w:val="77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3"/>
          <w:sz w:val="31"/>
          <w:szCs w:val="31"/>
        </w:rPr>
        <w:t>创新企业兼职教师评聘机制，</w:t>
      </w:r>
      <w:r>
        <w:rPr>
          <w:rFonts w:ascii="微软雅黑" w:hAnsi="微软雅黑" w:eastAsia="微软雅黑" w:cs="微软雅黑"/>
          <w:spacing w:val="37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3"/>
          <w:sz w:val="31"/>
          <w:szCs w:val="31"/>
        </w:rPr>
        <w:t>构建高职教育与产业集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群联动发展机制，</w:t>
      </w:r>
      <w:r>
        <w:rPr>
          <w:rFonts w:ascii="微软雅黑" w:hAnsi="微软雅黑" w:eastAsia="微软雅黑" w:cs="微软雅黑"/>
          <w:spacing w:val="-5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打造一批融人才培养、科学研究、技术创</w:t>
      </w:r>
    </w:p>
    <w:p>
      <w:pPr>
        <w:spacing w:before="1" w:line="206" w:lineRule="auto"/>
        <w:ind w:left="41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8"/>
          <w:sz w:val="31"/>
          <w:szCs w:val="31"/>
        </w:rPr>
        <w:t>新与应用、就业与创业服务、企业员工培训等功能于一体的</w:t>
      </w:r>
    </w:p>
    <w:p>
      <w:pPr>
        <w:spacing w:line="206" w:lineRule="auto"/>
        <w:rPr>
          <w:rFonts w:ascii="微软雅黑" w:hAnsi="微软雅黑" w:eastAsia="微软雅黑" w:cs="微软雅黑"/>
          <w:sz w:val="31"/>
          <w:szCs w:val="31"/>
        </w:rPr>
        <w:sectPr>
          <w:footerReference r:id="rId56" w:type="default"/>
          <w:pgSz w:w="11900" w:h="16841"/>
          <w:pgMar w:top="1431" w:right="1673" w:bottom="1149" w:left="1784" w:header="0" w:footer="988" w:gutter="0"/>
          <w:cols w:space="720" w:num="1"/>
        </w:sectPr>
      </w:pPr>
    </w:p>
    <w:p>
      <w:pPr>
        <w:spacing w:before="175" w:line="560" w:lineRule="exact"/>
        <w:ind w:left="5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1"/>
          <w:position w:val="16"/>
          <w:sz w:val="31"/>
          <w:szCs w:val="31"/>
        </w:rPr>
        <w:t>示范性人才培养实体，</w:t>
      </w:r>
      <w:r>
        <w:rPr>
          <w:rFonts w:ascii="微软雅黑" w:hAnsi="微软雅黑" w:eastAsia="微软雅黑" w:cs="微软雅黑"/>
          <w:spacing w:val="82"/>
          <w:position w:val="1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position w:val="16"/>
          <w:sz w:val="31"/>
          <w:szCs w:val="31"/>
        </w:rPr>
        <w:t>为地方技能型高水平大学建设提供可</w:t>
      </w:r>
    </w:p>
    <w:p>
      <w:pPr>
        <w:spacing w:line="207" w:lineRule="auto"/>
        <w:ind w:left="45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3"/>
          <w:sz w:val="31"/>
          <w:szCs w:val="31"/>
        </w:rPr>
        <w:t>复制、可推广的新模式。</w:t>
      </w:r>
    </w:p>
    <w:p>
      <w:pPr>
        <w:spacing w:before="97" w:line="416" w:lineRule="exact"/>
        <w:ind w:left="675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position w:val="1"/>
          <w:sz w:val="31"/>
          <w:szCs w:val="31"/>
        </w:rPr>
        <w:t>二、建设内容</w:t>
      </w:r>
    </w:p>
    <w:p>
      <w:pPr>
        <w:spacing w:before="143" w:line="253" w:lineRule="auto"/>
        <w:ind w:left="33" w:right="115" w:firstLine="665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9"/>
          <w:sz w:val="31"/>
          <w:szCs w:val="31"/>
        </w:rPr>
        <w:t>1.调整优化专业结构。围绕区域主导产业和我省十大新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兴产业发展需求，</w:t>
      </w:r>
      <w:r>
        <w:rPr>
          <w:rFonts w:ascii="微软雅黑" w:hAnsi="微软雅黑" w:eastAsia="微软雅黑" w:cs="微软雅黑"/>
          <w:spacing w:val="-55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对照《职业教育专业目录》及专业简介相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关要求，</w:t>
      </w:r>
      <w:r>
        <w:rPr>
          <w:rFonts w:ascii="微软雅黑" w:hAnsi="微软雅黑" w:eastAsia="微软雅黑" w:cs="微软雅黑"/>
          <w:spacing w:val="-55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动态调整专业结构，</w:t>
      </w:r>
      <w:r>
        <w:rPr>
          <w:rFonts w:ascii="微软雅黑" w:hAnsi="微软雅黑" w:eastAsia="微软雅黑" w:cs="微软雅黑"/>
          <w:spacing w:val="4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加快构建形成紧密对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接、有效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支撑产业发展的高水平专业体系。建设期内，应至少新增 1-2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个产业发展急需且我省未布点的专业，</w:t>
      </w:r>
      <w:r>
        <w:rPr>
          <w:rFonts w:ascii="微软雅黑" w:hAnsi="微软雅黑" w:eastAsia="微软雅黑" w:cs="微软雅黑"/>
          <w:spacing w:val="7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并改造升级一批传统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专业，</w:t>
      </w:r>
      <w:r>
        <w:rPr>
          <w:rFonts w:ascii="微软雅黑" w:hAnsi="微软雅黑" w:eastAsia="微软雅黑" w:cs="微软雅黑"/>
          <w:spacing w:val="75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撤并淘汰一批供给过剩、就业率低、职业岗位消失的</w:t>
      </w:r>
    </w:p>
    <w:p>
      <w:pPr>
        <w:spacing w:before="2" w:line="206" w:lineRule="auto"/>
        <w:ind w:left="37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9"/>
          <w:sz w:val="31"/>
          <w:szCs w:val="31"/>
        </w:rPr>
        <w:t>专业。</w:t>
      </w:r>
    </w:p>
    <w:p>
      <w:pPr>
        <w:spacing w:before="96" w:line="253" w:lineRule="auto"/>
        <w:ind w:left="30" w:firstLine="644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4"/>
          <w:sz w:val="31"/>
          <w:szCs w:val="31"/>
        </w:rPr>
        <w:t xml:space="preserve">2.创新共建共管机制。特色产业学院由高职院校牵头，  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联合地方政府、产业园区、世界一流企业或区域内行业领军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 xml:space="preserve">  企业共同建设、共同管理。重点在共同建设优势特色专业、 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共同制定人才培养方案、共同开发课程标准、共同打造教学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创新团队、共同设立研发中心、共同开发高端认证证书等方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 xml:space="preserve">面创新探索，着力提升技术技能人才培养的指向性、协同性。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探索理事会、管委会等治理模式，赋予高职特色产业学院改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革所需的人权、事权、财权，</w:t>
      </w:r>
      <w:r>
        <w:rPr>
          <w:rFonts w:ascii="微软雅黑" w:hAnsi="微软雅黑" w:eastAsia="微软雅黑" w:cs="微软雅黑"/>
          <w:spacing w:val="5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建设科学高效、保障有力的制</w:t>
      </w:r>
    </w:p>
    <w:p>
      <w:pPr>
        <w:spacing w:before="1" w:line="207" w:lineRule="auto"/>
        <w:ind w:left="3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4"/>
          <w:sz w:val="31"/>
          <w:szCs w:val="31"/>
        </w:rPr>
        <w:t>度体系。</w:t>
      </w:r>
    </w:p>
    <w:p>
      <w:pPr>
        <w:spacing w:before="99" w:line="253" w:lineRule="auto"/>
        <w:ind w:left="41" w:right="116" w:firstLine="63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8"/>
          <w:sz w:val="31"/>
          <w:szCs w:val="31"/>
        </w:rPr>
        <w:t xml:space="preserve">3.创新人才培养模式。以实施中国特色学徒制和职业教 </w:t>
      </w:r>
      <w:r>
        <w:rPr>
          <w:rFonts w:ascii="微软雅黑" w:hAnsi="微软雅黑" w:eastAsia="微软雅黑" w:cs="微软雅黑"/>
          <w:spacing w:val="-4"/>
          <w:sz w:val="31"/>
          <w:szCs w:val="31"/>
        </w:rPr>
        <w:t>育现场工程师专项培养计划为重点，</w:t>
      </w:r>
      <w:r>
        <w:rPr>
          <w:rFonts w:ascii="微软雅黑" w:hAnsi="微软雅黑" w:eastAsia="微软雅黑" w:cs="微软雅黑"/>
          <w:spacing w:val="45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4"/>
          <w:sz w:val="31"/>
          <w:szCs w:val="31"/>
        </w:rPr>
        <w:t>优化人才供给结构，  提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升人才供给质量，</w:t>
      </w:r>
      <w:r>
        <w:rPr>
          <w:rFonts w:ascii="微软雅黑" w:hAnsi="微软雅黑" w:eastAsia="微软雅黑" w:cs="微软雅黑"/>
          <w:spacing w:val="-6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加快培养更多适应新技术、新业态、新模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式的高素质技术技能人才、能工巧匠、大国工匠。合作企业</w:t>
      </w:r>
    </w:p>
    <w:p>
      <w:pPr>
        <w:spacing w:before="2" w:line="206" w:lineRule="auto"/>
        <w:jc w:val="right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1"/>
          <w:sz w:val="31"/>
          <w:szCs w:val="31"/>
        </w:rPr>
        <w:t>设立现场工程师学徒岗位，明确岗位知识、能力、素质要求。</w:t>
      </w:r>
    </w:p>
    <w:p>
      <w:pPr>
        <w:spacing w:line="206" w:lineRule="auto"/>
        <w:rPr>
          <w:rFonts w:ascii="微软雅黑" w:hAnsi="微软雅黑" w:eastAsia="微软雅黑" w:cs="微软雅黑"/>
          <w:sz w:val="31"/>
          <w:szCs w:val="31"/>
        </w:rPr>
        <w:sectPr>
          <w:footerReference r:id="rId57" w:type="default"/>
          <w:pgSz w:w="11900" w:h="16841"/>
          <w:pgMar w:top="1431" w:right="1684" w:bottom="1149" w:left="1784" w:header="0" w:footer="988" w:gutter="0"/>
          <w:cols w:space="720" w:num="1"/>
        </w:sectPr>
      </w:pPr>
    </w:p>
    <w:p>
      <w:pPr>
        <w:spacing w:before="173" w:line="253" w:lineRule="auto"/>
        <w:ind w:left="35" w:right="99" w:firstLine="14"/>
        <w:jc w:val="both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学校、企业和学生签订学徒培养协议，  明确三方的权利和责</w:t>
      </w:r>
      <w:r>
        <w:rPr>
          <w:rFonts w:ascii="微软雅黑" w:hAnsi="微软雅黑" w:eastAsia="微软雅黑" w:cs="微软雅黑"/>
          <w:spacing w:val="1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4"/>
          <w:sz w:val="31"/>
          <w:szCs w:val="31"/>
        </w:rPr>
        <w:t>任，</w:t>
      </w:r>
      <w:r>
        <w:rPr>
          <w:rFonts w:ascii="微软雅黑" w:hAnsi="微软雅黑" w:eastAsia="微软雅黑" w:cs="微软雅黑"/>
          <w:spacing w:val="57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4"/>
          <w:sz w:val="31"/>
          <w:szCs w:val="31"/>
        </w:rPr>
        <w:t>明确学徒参照企业职工或见习职工享受相关待</w:t>
      </w:r>
      <w:r>
        <w:rPr>
          <w:rFonts w:ascii="微软雅黑" w:hAnsi="微软雅黑" w:eastAsia="微软雅黑" w:cs="微软雅黑"/>
          <w:spacing w:val="-5"/>
          <w:sz w:val="31"/>
          <w:szCs w:val="31"/>
        </w:rPr>
        <w:t>遇，  落实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企业职工教育经费用于学徒培养和员工职业教育。校企共同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制定和实施人才培养方案、构建专业课程体系、开发建设核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心课程、开发建设高水平教材以及配套的数字化资源，</w:t>
      </w:r>
      <w:r>
        <w:rPr>
          <w:rFonts w:ascii="微软雅黑" w:hAnsi="微软雅黑" w:eastAsia="微软雅黑" w:cs="微软雅黑"/>
          <w:spacing w:val="7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基于</w:t>
      </w:r>
    </w:p>
    <w:p>
      <w:pPr>
        <w:spacing w:before="1" w:line="206" w:lineRule="auto"/>
        <w:ind w:left="3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7"/>
          <w:sz w:val="31"/>
          <w:szCs w:val="31"/>
        </w:rPr>
        <w:t>真实生产任务灵活组织教学，工学交替强化实践能力培养。</w:t>
      </w:r>
    </w:p>
    <w:p>
      <w:pPr>
        <w:spacing w:before="92" w:line="253" w:lineRule="auto"/>
        <w:ind w:left="34" w:firstLine="63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8"/>
          <w:sz w:val="31"/>
          <w:szCs w:val="31"/>
        </w:rPr>
        <w:t>4.推动科教融汇发展。坚持以产教融合促科教融汇，充</w:t>
      </w:r>
      <w:r>
        <w:rPr>
          <w:rFonts w:ascii="微软雅黑" w:hAnsi="微软雅黑" w:eastAsia="微软雅黑" w:cs="微软雅黑"/>
          <w:spacing w:val="9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分发挥校地合作、校企合作的优势，</w:t>
      </w:r>
      <w:r>
        <w:rPr>
          <w:rFonts w:ascii="微软雅黑" w:hAnsi="微软雅黑" w:eastAsia="微软雅黑" w:cs="微软雅黑"/>
          <w:spacing w:val="4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依托特色产业学院统筹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汇聚区域内各类创新资源，  加快打造区域科学研究和技术创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新高地。通过引进企业研发平台、生产基地，</w:t>
      </w:r>
      <w:r>
        <w:rPr>
          <w:rFonts w:ascii="微软雅黑" w:hAnsi="微软雅黑" w:eastAsia="微软雅黑" w:cs="微软雅黑"/>
          <w:spacing w:val="-57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建设一批兼具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生产、教学、研发、创新创业功能的校企一体、产学研用协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同的大型实验、实训实习基地；探索校企人才双向流动机制，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完善产业兼职教师引进、认证与使用机制，</w:t>
      </w:r>
      <w:r>
        <w:rPr>
          <w:rFonts w:ascii="微软雅黑" w:hAnsi="微软雅黑" w:eastAsia="微软雅黑" w:cs="微软雅黑"/>
          <w:spacing w:val="-58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共建一批教师企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业实践岗位，</w:t>
      </w:r>
      <w:r>
        <w:rPr>
          <w:rFonts w:ascii="微软雅黑" w:hAnsi="微软雅黑" w:eastAsia="微软雅黑" w:cs="微软雅黑"/>
          <w:spacing w:val="4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建设结构化高水平教学团队；鼓励高校和企业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-4"/>
          <w:sz w:val="31"/>
          <w:szCs w:val="31"/>
        </w:rPr>
        <w:t>整合双方资源，</w:t>
      </w:r>
      <w:r>
        <w:rPr>
          <w:rFonts w:ascii="微软雅黑" w:hAnsi="微软雅黑" w:eastAsia="微软雅黑" w:cs="微软雅黑"/>
          <w:spacing w:val="40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4"/>
          <w:sz w:val="31"/>
          <w:szCs w:val="31"/>
        </w:rPr>
        <w:t>建设联合实验室（研发中心</w:t>
      </w:r>
      <w:r>
        <w:rPr>
          <w:rFonts w:ascii="微软雅黑" w:hAnsi="微软雅黑" w:eastAsia="微软雅黑" w:cs="微软雅黑"/>
          <w:spacing w:val="-36"/>
          <w:sz w:val="31"/>
          <w:szCs w:val="31"/>
        </w:rPr>
        <w:t>）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-36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37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4"/>
          <w:sz w:val="31"/>
          <w:szCs w:val="31"/>
        </w:rPr>
        <w:t>围绕产业技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术创新关键问题开展协同创新，</w:t>
      </w:r>
      <w:r>
        <w:rPr>
          <w:rFonts w:ascii="微软雅黑" w:hAnsi="微软雅黑" w:eastAsia="微软雅黑" w:cs="微软雅黑"/>
          <w:spacing w:val="7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推动应用科学研究成果的转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化和应用，</w:t>
      </w:r>
      <w:r>
        <w:rPr>
          <w:rFonts w:ascii="微软雅黑" w:hAnsi="微软雅黑" w:eastAsia="微软雅黑" w:cs="微软雅黑"/>
          <w:spacing w:val="-58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联合开展技术攻关、产品研发、成果转化、项目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孵化等工作，</w:t>
      </w:r>
      <w:r>
        <w:rPr>
          <w:rFonts w:ascii="微软雅黑" w:hAnsi="微软雅黑" w:eastAsia="微软雅黑" w:cs="微软雅黑"/>
          <w:spacing w:val="54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共同完成教科研任务；</w:t>
      </w:r>
      <w:r>
        <w:rPr>
          <w:rFonts w:ascii="微软雅黑" w:hAnsi="微软雅黑" w:eastAsia="微软雅黑" w:cs="微软雅黑"/>
          <w:spacing w:val="3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将研究成果及时引入教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学过程，促进科学研究、技术创新与人才培养积极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互动，</w:t>
      </w:r>
      <w:r>
        <w:rPr>
          <w:rFonts w:ascii="微软雅黑" w:hAnsi="微软雅黑" w:eastAsia="微软雅黑" w:cs="微软雅黑"/>
          <w:spacing w:val="-68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发</w:t>
      </w:r>
    </w:p>
    <w:p>
      <w:pPr>
        <w:spacing w:before="1" w:line="206" w:lineRule="auto"/>
        <w:ind w:left="3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5"/>
          <w:sz w:val="31"/>
          <w:szCs w:val="31"/>
        </w:rPr>
        <w:t>挥产学研合作示范影响，</w:t>
      </w:r>
      <w:r>
        <w:rPr>
          <w:rFonts w:ascii="微软雅黑" w:hAnsi="微软雅黑" w:eastAsia="微软雅黑" w:cs="微软雅黑"/>
          <w:spacing w:val="30"/>
          <w:w w:val="101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-5"/>
          <w:sz w:val="31"/>
          <w:szCs w:val="31"/>
        </w:rPr>
        <w:t>提升服务产业能力。</w:t>
      </w:r>
    </w:p>
    <w:p>
      <w:pPr>
        <w:spacing w:before="98" w:line="418" w:lineRule="exact"/>
        <w:ind w:left="679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5"/>
          <w:position w:val="1"/>
          <w:sz w:val="31"/>
          <w:szCs w:val="31"/>
        </w:rPr>
        <w:t>三、申报要求</w:t>
      </w:r>
    </w:p>
    <w:p>
      <w:pPr>
        <w:spacing w:before="146" w:line="253" w:lineRule="auto"/>
        <w:ind w:left="30" w:right="100" w:firstLine="668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7"/>
          <w:sz w:val="31"/>
          <w:szCs w:val="31"/>
        </w:rPr>
        <w:t>1.申报学校原则上应为地方技能型高水平大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 xml:space="preserve">学建设院   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校。人才培养主要专业与区域产业发展具有高度契合性，  具</w:t>
      </w:r>
    </w:p>
    <w:p>
      <w:pPr>
        <w:spacing w:before="2" w:line="206" w:lineRule="auto"/>
        <w:ind w:left="4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6"/>
          <w:sz w:val="31"/>
          <w:szCs w:val="31"/>
        </w:rPr>
        <w:t>有良好的校地合作、校企合作办学基础。</w:t>
      </w:r>
    </w:p>
    <w:p>
      <w:pPr>
        <w:spacing w:line="206" w:lineRule="auto"/>
        <w:rPr>
          <w:rFonts w:ascii="微软雅黑" w:hAnsi="微软雅黑" w:eastAsia="微软雅黑" w:cs="微软雅黑"/>
          <w:sz w:val="31"/>
          <w:szCs w:val="31"/>
        </w:rPr>
        <w:sectPr>
          <w:footerReference r:id="rId58" w:type="default"/>
          <w:pgSz w:w="11900" w:h="16841"/>
          <w:pgMar w:top="1431" w:right="1702" w:bottom="1149" w:left="1784" w:header="0" w:footer="988" w:gutter="0"/>
          <w:cols w:space="720" w:num="1"/>
        </w:sectPr>
      </w:pPr>
    </w:p>
    <w:p>
      <w:pPr>
        <w:spacing w:before="173" w:line="253" w:lineRule="auto"/>
        <w:ind w:left="51" w:right="18" w:firstLine="62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8"/>
          <w:sz w:val="31"/>
          <w:szCs w:val="31"/>
        </w:rPr>
        <w:t>2.相关产业属于区域主导产业或十大新兴产业领域。参</w:t>
      </w:r>
      <w:r>
        <w:rPr>
          <w:rFonts w:ascii="微软雅黑" w:hAnsi="微软雅黑" w:eastAsia="微软雅黑" w:cs="微软雅黑"/>
          <w:sz w:val="31"/>
          <w:szCs w:val="31"/>
        </w:rPr>
        <w:t xml:space="preserve"> 与的企业主体应为世界一流企业或区域内行业领军企业，  在</w:t>
      </w:r>
      <w:r>
        <w:rPr>
          <w:rFonts w:ascii="微软雅黑" w:hAnsi="微软雅黑" w:eastAsia="微软雅黑" w:cs="微软雅黑"/>
          <w:spacing w:val="1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区域产业链条中居主要地位，</w:t>
      </w:r>
      <w:r>
        <w:rPr>
          <w:rFonts w:ascii="微软雅黑" w:hAnsi="微软雅黑" w:eastAsia="微软雅黑" w:cs="微软雅黑"/>
          <w:spacing w:val="29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或在区域产业集群中居关键地</w:t>
      </w:r>
    </w:p>
    <w:p>
      <w:pPr>
        <w:spacing w:before="1" w:line="207" w:lineRule="auto"/>
        <w:ind w:left="3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11"/>
          <w:sz w:val="31"/>
          <w:szCs w:val="31"/>
        </w:rPr>
        <w:t>位。</w:t>
      </w:r>
    </w:p>
    <w:p>
      <w:pPr>
        <w:spacing w:before="98" w:line="253" w:lineRule="auto"/>
        <w:ind w:left="30" w:right="18" w:firstLine="641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8"/>
          <w:sz w:val="31"/>
          <w:szCs w:val="31"/>
        </w:rPr>
        <w:t xml:space="preserve">3.项目负责人原则上应为校级领导或二级教学单位（职 </w:t>
      </w:r>
      <w:r>
        <w:rPr>
          <w:rFonts w:ascii="微软雅黑" w:hAnsi="微软雅黑" w:eastAsia="微软雅黑" w:cs="微软雅黑"/>
          <w:sz w:val="31"/>
          <w:szCs w:val="31"/>
        </w:rPr>
        <w:t>能部门）</w:t>
      </w:r>
      <w:r>
        <w:rPr>
          <w:rFonts w:ascii="微软雅黑" w:hAnsi="微软雅黑" w:eastAsia="微软雅黑" w:cs="微软雅黑"/>
          <w:spacing w:val="90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 xml:space="preserve">主要负责人，具备副教授及以上职称或博士学位；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具有相对稳定的高水平教学团队；相关企业主体参与的兼职</w:t>
      </w:r>
      <w:r>
        <w:rPr>
          <w:rFonts w:ascii="微软雅黑" w:hAnsi="微软雅黑" w:eastAsia="微软雅黑" w:cs="微软雅黑"/>
          <w:spacing w:val="1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教师人员，</w:t>
      </w:r>
      <w:r>
        <w:rPr>
          <w:rFonts w:ascii="微软雅黑" w:hAnsi="微软雅黑" w:eastAsia="微软雅黑" w:cs="微软雅黑"/>
          <w:spacing w:val="-29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中、高级专业技术职务的人员数量不低于高职院</w:t>
      </w:r>
    </w:p>
    <w:p>
      <w:pPr>
        <w:spacing w:line="206" w:lineRule="auto"/>
        <w:ind w:left="3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4"/>
          <w:sz w:val="31"/>
          <w:szCs w:val="31"/>
        </w:rPr>
        <w:t>校专职教师的数量。</w:t>
      </w:r>
    </w:p>
    <w:p>
      <w:pPr>
        <w:spacing w:before="101" w:line="253" w:lineRule="auto"/>
        <w:ind w:left="41" w:right="16" w:firstLine="632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8"/>
          <w:sz w:val="31"/>
          <w:szCs w:val="31"/>
        </w:rPr>
        <w:t>4.强化产教融合，实践教学学时不低于专业人才培养方</w:t>
      </w:r>
      <w:r>
        <w:rPr>
          <w:rFonts w:ascii="微软雅黑" w:hAnsi="微软雅黑" w:eastAsia="微软雅黑" w:cs="微软雅黑"/>
          <w:spacing w:val="18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9"/>
          <w:sz w:val="31"/>
          <w:szCs w:val="31"/>
        </w:rPr>
        <w:t>案总学时的 30%；具有相对丰富的教学资源；</w:t>
      </w:r>
      <w:r>
        <w:rPr>
          <w:rFonts w:ascii="微软雅黑" w:hAnsi="微软雅黑" w:eastAsia="微软雅黑" w:cs="微软雅黑"/>
          <w:spacing w:val="25"/>
          <w:sz w:val="31"/>
          <w:szCs w:val="31"/>
        </w:rPr>
        <w:t xml:space="preserve">   </w:t>
      </w:r>
      <w:r>
        <w:rPr>
          <w:rFonts w:ascii="微软雅黑" w:hAnsi="微软雅黑" w:eastAsia="微软雅黑" w:cs="微软雅黑"/>
          <w:spacing w:val="-9"/>
          <w:sz w:val="31"/>
          <w:szCs w:val="31"/>
        </w:rPr>
        <w:t>初步形成理念</w:t>
      </w:r>
    </w:p>
    <w:p>
      <w:pPr>
        <w:spacing w:before="1" w:line="206" w:lineRule="auto"/>
        <w:ind w:left="37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5"/>
          <w:sz w:val="31"/>
          <w:szCs w:val="31"/>
        </w:rPr>
        <w:t>先进、运行顺畅的管理体系。</w:t>
      </w:r>
    </w:p>
    <w:p>
      <w:pPr>
        <w:spacing w:before="102" w:line="253" w:lineRule="auto"/>
        <w:ind w:left="43" w:right="18" w:firstLine="635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5.学校给予发展所需政策扶持，  能够提供相对集中、面</w:t>
      </w:r>
      <w:r>
        <w:rPr>
          <w:rFonts w:ascii="微软雅黑" w:hAnsi="微软雅黑" w:eastAsia="微软雅黑" w:cs="微软雅黑"/>
          <w:spacing w:val="1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3"/>
          <w:sz w:val="31"/>
          <w:szCs w:val="31"/>
        </w:rPr>
        <w:t>积充足的物理空间，</w:t>
      </w:r>
      <w:r>
        <w:rPr>
          <w:rFonts w:ascii="微软雅黑" w:hAnsi="微软雅黑" w:eastAsia="微软雅黑" w:cs="微软雅黑"/>
          <w:spacing w:val="30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3"/>
          <w:sz w:val="31"/>
          <w:szCs w:val="31"/>
        </w:rPr>
        <w:t>每年提供稳定的经费支持，</w:t>
      </w:r>
      <w:r>
        <w:rPr>
          <w:rFonts w:ascii="微软雅黑" w:hAnsi="微软雅黑" w:eastAsia="微软雅黑" w:cs="微软雅黑"/>
          <w:spacing w:val="75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3"/>
          <w:sz w:val="31"/>
          <w:szCs w:val="31"/>
        </w:rPr>
        <w:t>用</w:t>
      </w:r>
      <w:r>
        <w:rPr>
          <w:rFonts w:ascii="微软雅黑" w:hAnsi="微软雅黑" w:eastAsia="微软雅黑" w:cs="微软雅黑"/>
          <w:spacing w:val="-4"/>
          <w:sz w:val="31"/>
          <w:szCs w:val="31"/>
        </w:rPr>
        <w:t>于人员聘</w:t>
      </w:r>
    </w:p>
    <w:p>
      <w:pPr>
        <w:spacing w:before="1" w:line="207" w:lineRule="auto"/>
        <w:ind w:left="35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4"/>
          <w:sz w:val="31"/>
          <w:szCs w:val="31"/>
        </w:rPr>
        <w:t>任、日常运行及管理等。</w:t>
      </w:r>
    </w:p>
    <w:p>
      <w:pPr>
        <w:spacing w:before="99" w:line="559" w:lineRule="exact"/>
        <w:ind w:right="68"/>
        <w:jc w:val="right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8"/>
          <w:position w:val="16"/>
          <w:sz w:val="31"/>
          <w:szCs w:val="31"/>
        </w:rPr>
        <w:t>6.地方政府、产业园区等主体能够有效参与，并提供相</w:t>
      </w:r>
    </w:p>
    <w:p>
      <w:pPr>
        <w:spacing w:before="1" w:line="207" w:lineRule="auto"/>
        <w:ind w:left="41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1"/>
          <w:sz w:val="31"/>
          <w:szCs w:val="31"/>
        </w:rPr>
        <w:t>应政策支持。</w:t>
      </w:r>
    </w:p>
    <w:p>
      <w:pPr>
        <w:spacing w:before="97" w:line="418" w:lineRule="exact"/>
        <w:ind w:left="693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3"/>
          <w:position w:val="1"/>
          <w:sz w:val="31"/>
          <w:szCs w:val="31"/>
        </w:rPr>
        <w:t>四、申报数量</w:t>
      </w:r>
    </w:p>
    <w:p>
      <w:pPr>
        <w:spacing w:before="147" w:line="206" w:lineRule="auto"/>
        <w:ind w:left="67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2"/>
          <w:sz w:val="31"/>
          <w:szCs w:val="31"/>
        </w:rPr>
        <w:t>原则上每校推荐限额</w:t>
      </w:r>
      <w:r>
        <w:rPr>
          <w:rFonts w:ascii="微软雅黑" w:hAnsi="微软雅黑" w:eastAsia="微软雅黑" w:cs="微软雅黑"/>
          <w:spacing w:val="37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1 项。</w:t>
      </w:r>
    </w:p>
    <w:p>
      <w:pPr>
        <w:pStyle w:val="2"/>
        <w:spacing w:line="277" w:lineRule="auto"/>
      </w:pPr>
    </w:p>
    <w:p>
      <w:pPr>
        <w:pStyle w:val="2"/>
        <w:spacing w:line="278" w:lineRule="auto"/>
      </w:pPr>
    </w:p>
    <w:p>
      <w:pPr>
        <w:spacing w:before="101" w:line="559" w:lineRule="exact"/>
        <w:ind w:left="667"/>
        <w:rPr>
          <w:rFonts w:ascii="黑体" w:hAnsi="黑体" w:eastAsia="黑体" w:cs="黑体"/>
          <w:sz w:val="31"/>
          <w:szCs w:val="31"/>
        </w:rPr>
      </w:pPr>
      <w:bookmarkStart w:id="25" w:name="bookmark26"/>
      <w:bookmarkEnd w:id="25"/>
      <w:r>
        <w:rPr>
          <w:rFonts w:ascii="黑体" w:hAnsi="黑体" w:eastAsia="黑体" w:cs="黑体"/>
          <w:spacing w:val="12"/>
          <w:position w:val="16"/>
          <w:sz w:val="31"/>
          <w:szCs w:val="31"/>
        </w:rPr>
        <w:t>6-4</w:t>
      </w:r>
      <w:r>
        <w:rPr>
          <w:rFonts w:ascii="黑体" w:hAnsi="黑体" w:eastAsia="黑体" w:cs="黑体"/>
          <w:spacing w:val="-64"/>
          <w:position w:val="16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12"/>
          <w:position w:val="16"/>
          <w:sz w:val="31"/>
          <w:szCs w:val="31"/>
        </w:rPr>
        <w:t>知名工匠培养基地</w:t>
      </w:r>
    </w:p>
    <w:p>
      <w:pPr>
        <w:spacing w:line="417" w:lineRule="exact"/>
        <w:ind w:left="67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position w:val="1"/>
          <w:sz w:val="31"/>
          <w:szCs w:val="31"/>
        </w:rPr>
        <w:t>一、建设目标</w:t>
      </w:r>
    </w:p>
    <w:p>
      <w:pPr>
        <w:spacing w:before="147" w:line="562" w:lineRule="exact"/>
        <w:ind w:right="18"/>
        <w:jc w:val="right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position w:val="16"/>
          <w:sz w:val="31"/>
          <w:szCs w:val="31"/>
        </w:rPr>
        <w:t>以我省十大新兴产业发展需求为导向，</w:t>
      </w:r>
      <w:r>
        <w:rPr>
          <w:rFonts w:ascii="微软雅黑" w:hAnsi="微软雅黑" w:eastAsia="微软雅黑" w:cs="微软雅黑"/>
          <w:spacing w:val="67"/>
          <w:position w:val="1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position w:val="16"/>
          <w:sz w:val="31"/>
          <w:szCs w:val="31"/>
        </w:rPr>
        <w:t>支持高职院校依</w:t>
      </w:r>
    </w:p>
    <w:p>
      <w:pPr>
        <w:spacing w:before="2" w:line="206" w:lineRule="auto"/>
        <w:ind w:left="3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1"/>
          <w:sz w:val="31"/>
          <w:szCs w:val="31"/>
        </w:rPr>
        <w:t>托优势或特色专业集群，</w:t>
      </w:r>
      <w:r>
        <w:rPr>
          <w:rFonts w:ascii="微软雅黑" w:hAnsi="微软雅黑" w:eastAsia="微软雅黑" w:cs="微软雅黑"/>
          <w:spacing w:val="29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深化与开发区、高新区等产业集聚</w:t>
      </w:r>
    </w:p>
    <w:p>
      <w:pPr>
        <w:spacing w:line="206" w:lineRule="auto"/>
        <w:rPr>
          <w:rFonts w:ascii="微软雅黑" w:hAnsi="微软雅黑" w:eastAsia="微软雅黑" w:cs="微软雅黑"/>
          <w:sz w:val="31"/>
          <w:szCs w:val="31"/>
        </w:rPr>
        <w:sectPr>
          <w:footerReference r:id="rId59" w:type="default"/>
          <w:pgSz w:w="11900" w:h="16841"/>
          <w:pgMar w:top="1431" w:right="1784" w:bottom="1146" w:left="1784" w:header="0" w:footer="988" w:gutter="0"/>
          <w:cols w:space="720" w:num="1"/>
        </w:sectPr>
      </w:pPr>
    </w:p>
    <w:p>
      <w:pPr>
        <w:spacing w:before="173" w:line="253" w:lineRule="auto"/>
        <w:ind w:left="34" w:right="126" w:firstLine="41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2"/>
          <w:sz w:val="31"/>
          <w:szCs w:val="31"/>
        </w:rPr>
        <w:t>区的对接协作，</w:t>
      </w:r>
      <w:r>
        <w:rPr>
          <w:rFonts w:ascii="微软雅黑" w:hAnsi="微软雅黑" w:eastAsia="微软雅黑" w:cs="微软雅黑"/>
          <w:spacing w:val="9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深化与相关产业龙头骨干企业的协同育人，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深化技术技能人才培养培训供给侧改革，  通过培育打造一批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精准对接皖企、精准助力园区、精准服务产业的安徽知名工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匠培养基地，</w:t>
      </w:r>
      <w:r>
        <w:rPr>
          <w:rFonts w:ascii="微软雅黑" w:hAnsi="微软雅黑" w:eastAsia="微软雅黑" w:cs="微软雅黑"/>
          <w:spacing w:val="4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全面增强高职院校专业建设、人才培养、培训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服务的针对性和实效性，  努力为我省产业创新发展提供强有</w:t>
      </w:r>
    </w:p>
    <w:p>
      <w:pPr>
        <w:spacing w:before="1" w:line="206" w:lineRule="auto"/>
        <w:ind w:left="41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5"/>
          <w:sz w:val="31"/>
          <w:szCs w:val="31"/>
        </w:rPr>
        <w:t>力的高素质技术技能人才支撑。</w:t>
      </w:r>
    </w:p>
    <w:p>
      <w:pPr>
        <w:spacing w:before="96" w:line="417" w:lineRule="exact"/>
        <w:ind w:left="675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position w:val="1"/>
          <w:sz w:val="31"/>
          <w:szCs w:val="31"/>
        </w:rPr>
        <w:t>二、建设内容</w:t>
      </w:r>
    </w:p>
    <w:p>
      <w:pPr>
        <w:spacing w:before="143" w:line="253" w:lineRule="auto"/>
        <w:ind w:left="34" w:firstLine="664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9"/>
          <w:sz w:val="31"/>
          <w:szCs w:val="31"/>
        </w:rPr>
        <w:t>1.创新协同育人模式。紧紧围绕我省十大新兴产业创新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发展需求，</w:t>
      </w:r>
      <w:r>
        <w:rPr>
          <w:rFonts w:ascii="微软雅黑" w:hAnsi="微软雅黑" w:eastAsia="微软雅黑" w:cs="微软雅黑"/>
          <w:spacing w:val="-30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以基地项目为载体，  以技术技能人才培养培训为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-5"/>
          <w:sz w:val="31"/>
          <w:szCs w:val="31"/>
        </w:rPr>
        <w:t>核心，</w:t>
      </w:r>
      <w:r>
        <w:rPr>
          <w:rFonts w:ascii="微软雅黑" w:hAnsi="微软雅黑" w:eastAsia="微软雅黑" w:cs="微软雅黑"/>
          <w:spacing w:val="7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5"/>
          <w:sz w:val="31"/>
          <w:szCs w:val="31"/>
        </w:rPr>
        <w:t>因地制宜、因产制宜，统筹推动职业教育、高等教育、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继续教育协同创新，</w:t>
      </w:r>
      <w:r>
        <w:rPr>
          <w:rFonts w:ascii="微软雅黑" w:hAnsi="微软雅黑" w:eastAsia="微软雅黑" w:cs="微软雅黑"/>
          <w:spacing w:val="47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统筹推动地方政府、产业园区、骨干企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业协同育人，</w:t>
      </w:r>
      <w:r>
        <w:rPr>
          <w:rFonts w:ascii="微软雅黑" w:hAnsi="微软雅黑" w:eastAsia="微软雅黑" w:cs="微软雅黑"/>
          <w:spacing w:val="48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着力破解专业、产业、就业联通中的痛点和堵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点问题，</w:t>
      </w:r>
      <w:r>
        <w:rPr>
          <w:rFonts w:ascii="微软雅黑" w:hAnsi="微软雅黑" w:eastAsia="微软雅黑" w:cs="微软雅黑"/>
          <w:spacing w:val="-5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在技术技能人才培养规模、结构、质量上精准适配</w:t>
      </w:r>
    </w:p>
    <w:p>
      <w:pPr>
        <w:spacing w:before="1" w:line="207" w:lineRule="auto"/>
        <w:ind w:left="35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1"/>
          <w:sz w:val="31"/>
          <w:szCs w:val="31"/>
        </w:rPr>
        <w:t>产业创新发展。</w:t>
      </w:r>
    </w:p>
    <w:p>
      <w:pPr>
        <w:spacing w:before="97" w:line="253" w:lineRule="auto"/>
        <w:ind w:left="31" w:right="124" w:firstLine="64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8"/>
          <w:sz w:val="31"/>
          <w:szCs w:val="31"/>
        </w:rPr>
        <w:t>2.加强资源集聚共享。结合产业创新发展和学校专业建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3"/>
          <w:sz w:val="31"/>
          <w:szCs w:val="31"/>
        </w:rPr>
        <w:t>设实际，  以基地项目为推动，</w:t>
      </w:r>
      <w:r>
        <w:rPr>
          <w:rFonts w:ascii="微软雅黑" w:hAnsi="微软雅黑" w:eastAsia="微软雅黑" w:cs="微软雅黑"/>
          <w:spacing w:val="37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3"/>
          <w:sz w:val="31"/>
          <w:szCs w:val="31"/>
        </w:rPr>
        <w:t>坚持结果</w:t>
      </w:r>
      <w:r>
        <w:rPr>
          <w:rFonts w:ascii="微软雅黑" w:hAnsi="微软雅黑" w:eastAsia="微软雅黑" w:cs="微软雅黑"/>
          <w:spacing w:val="-4"/>
          <w:sz w:val="31"/>
          <w:szCs w:val="31"/>
        </w:rPr>
        <w:t>导向与问题导向相结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合，</w:t>
      </w:r>
      <w:r>
        <w:rPr>
          <w:rFonts w:ascii="微软雅黑" w:hAnsi="微软雅黑" w:eastAsia="微软雅黑" w:cs="微软雅黑"/>
          <w:spacing w:val="30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通过建立新型信息、人才、技术与物质资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源集聚和共享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 xml:space="preserve">机制，切实形成高等职业教育与区域产业集群联动发展格    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局， 全面提升产业创新发展急需技术技能人才的供给保障能</w:t>
      </w:r>
    </w:p>
    <w:p>
      <w:pPr>
        <w:spacing w:before="2" w:line="206" w:lineRule="auto"/>
        <w:ind w:left="41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8"/>
          <w:sz w:val="31"/>
          <w:szCs w:val="31"/>
        </w:rPr>
        <w:t>力和水平，有效实现校企合作协同育人提质增效。</w:t>
      </w:r>
    </w:p>
    <w:p>
      <w:pPr>
        <w:spacing w:before="101" w:line="253" w:lineRule="auto"/>
        <w:ind w:left="46" w:right="27" w:firstLine="625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7"/>
          <w:sz w:val="31"/>
          <w:szCs w:val="31"/>
        </w:rPr>
        <w:t>3.加快安徽标准建设。以基地项目为平台，吸引相关产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业龙头骨干企业深度参与专业建设、课程改革、实训教学、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师资培养、就业创业等方面。充分发挥校企双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主体育人优势，</w:t>
      </w:r>
    </w:p>
    <w:p>
      <w:pPr>
        <w:spacing w:before="1" w:line="206" w:lineRule="auto"/>
        <w:ind w:left="3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8"/>
          <w:sz w:val="31"/>
          <w:szCs w:val="31"/>
        </w:rPr>
        <w:t>在校企共同确立人才培养规格、共同制定人才培养方案、共</w:t>
      </w:r>
    </w:p>
    <w:p>
      <w:pPr>
        <w:spacing w:line="206" w:lineRule="auto"/>
        <w:rPr>
          <w:rFonts w:ascii="微软雅黑" w:hAnsi="微软雅黑" w:eastAsia="微软雅黑" w:cs="微软雅黑"/>
          <w:sz w:val="31"/>
          <w:szCs w:val="31"/>
        </w:rPr>
        <w:sectPr>
          <w:footerReference r:id="rId60" w:type="default"/>
          <w:pgSz w:w="11900" w:h="16841"/>
          <w:pgMar w:top="1431" w:right="1676" w:bottom="1149" w:left="1784" w:header="0" w:footer="988" w:gutter="0"/>
          <w:cols w:space="720" w:num="1"/>
        </w:sectPr>
      </w:pPr>
    </w:p>
    <w:p>
      <w:pPr>
        <w:spacing w:before="173" w:line="253" w:lineRule="auto"/>
        <w:ind w:left="33" w:right="98" w:firstLine="39"/>
        <w:jc w:val="both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7"/>
          <w:sz w:val="31"/>
          <w:szCs w:val="31"/>
        </w:rPr>
        <w:t>同设立专业教学标准、共同开发专业教学资源、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共同完善质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量评价体系等方面创新探索，</w:t>
      </w:r>
      <w:r>
        <w:rPr>
          <w:rFonts w:ascii="微软雅黑" w:hAnsi="微软雅黑" w:eastAsia="微软雅黑" w:cs="微软雅黑"/>
          <w:spacing w:val="48"/>
          <w:w w:val="10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不断完善具有安徽特色的专业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建设和人才培养标准体系，  加快打造相关产业的安徽工匠品</w:t>
      </w:r>
    </w:p>
    <w:p>
      <w:pPr>
        <w:spacing w:before="1" w:line="207" w:lineRule="auto"/>
        <w:ind w:left="3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11"/>
          <w:sz w:val="31"/>
          <w:szCs w:val="31"/>
        </w:rPr>
        <w:t>牌。</w:t>
      </w:r>
    </w:p>
    <w:p>
      <w:pPr>
        <w:spacing w:before="95" w:line="253" w:lineRule="auto"/>
        <w:ind w:left="30" w:right="97" w:firstLine="64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8"/>
          <w:sz w:val="31"/>
          <w:szCs w:val="31"/>
        </w:rPr>
        <w:t>4.推动供需精准适配。以基地项目为依托，全面推行中</w:t>
      </w:r>
      <w:r>
        <w:rPr>
          <w:rFonts w:ascii="微软雅黑" w:hAnsi="微软雅黑" w:eastAsia="微软雅黑" w:cs="微软雅黑"/>
          <w:spacing w:val="18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国特色学徒制、订单班、冠名班、现场工程师计划等人才培</w:t>
      </w:r>
      <w:r>
        <w:rPr>
          <w:rFonts w:ascii="微软雅黑" w:hAnsi="微软雅黑" w:eastAsia="微软雅黑" w:cs="微软雅黑"/>
          <w:spacing w:val="1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养模式改革，着力破解技术技能人才供需对接不畅的难题。</w:t>
      </w:r>
      <w:r>
        <w:rPr>
          <w:rFonts w:ascii="微软雅黑" w:hAnsi="微软雅黑" w:eastAsia="微软雅黑" w:cs="微软雅黑"/>
          <w:spacing w:val="1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支持学校与企业共建新专业、开发新课程，</w:t>
      </w:r>
      <w:r>
        <w:rPr>
          <w:rFonts w:ascii="微软雅黑" w:hAnsi="微软雅黑" w:eastAsia="微软雅黑" w:cs="微软雅黑"/>
          <w:spacing w:val="-55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单列计划定向招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生、定向培养、定向就业。鼓励高职院校通过弹性学制、送</w:t>
      </w:r>
      <w:r>
        <w:rPr>
          <w:rFonts w:ascii="微软雅黑" w:hAnsi="微软雅黑" w:eastAsia="微软雅黑" w:cs="微软雅黑"/>
          <w:spacing w:val="1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教上门等方式，</w:t>
      </w:r>
      <w:r>
        <w:rPr>
          <w:rFonts w:ascii="微软雅黑" w:hAnsi="微软雅黑" w:eastAsia="微软雅黑" w:cs="微软雅黑"/>
          <w:spacing w:val="75"/>
          <w:w w:val="10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为企业员工学历提升和职业能力培训提供支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持。支持校企共同建设生产性实习实训基地、共同制定实习</w:t>
      </w:r>
      <w:r>
        <w:rPr>
          <w:rFonts w:ascii="微软雅黑" w:hAnsi="微软雅黑" w:eastAsia="微软雅黑" w:cs="微软雅黑"/>
          <w:spacing w:val="1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实训方案、共同组织实施学生实习实训，  在有效保障学生合</w:t>
      </w:r>
    </w:p>
    <w:p>
      <w:pPr>
        <w:spacing w:before="1" w:line="206" w:lineRule="auto"/>
        <w:ind w:left="4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7"/>
          <w:sz w:val="31"/>
          <w:szCs w:val="31"/>
        </w:rPr>
        <w:t>法权益的前提下大力推进实习就业一体化。</w:t>
      </w:r>
    </w:p>
    <w:p>
      <w:pPr>
        <w:spacing w:before="96" w:line="418" w:lineRule="exact"/>
        <w:ind w:left="679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5"/>
          <w:position w:val="1"/>
          <w:sz w:val="31"/>
          <w:szCs w:val="31"/>
        </w:rPr>
        <w:t>三、申报要求</w:t>
      </w:r>
    </w:p>
    <w:p>
      <w:pPr>
        <w:spacing w:before="148" w:line="207" w:lineRule="auto"/>
        <w:ind w:left="698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7"/>
          <w:sz w:val="31"/>
          <w:szCs w:val="31"/>
        </w:rPr>
        <w:t>1.全省高职院校均可申报。</w:t>
      </w:r>
    </w:p>
    <w:p>
      <w:pPr>
        <w:spacing w:before="98" w:line="253" w:lineRule="auto"/>
        <w:ind w:left="33" w:firstLine="641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11"/>
          <w:sz w:val="31"/>
          <w:szCs w:val="31"/>
        </w:rPr>
        <w:t>2.项目建设期两年。申报名称统一确定为“安</w:t>
      </w:r>
      <w:r>
        <w:rPr>
          <w:rFonts w:ascii="微软雅黑" w:hAnsi="微软雅黑" w:eastAsia="微软雅黑" w:cs="微软雅黑"/>
          <w:spacing w:val="10"/>
          <w:sz w:val="31"/>
          <w:szCs w:val="31"/>
        </w:rPr>
        <w:t>徽省****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-4"/>
          <w:sz w:val="31"/>
          <w:szCs w:val="31"/>
        </w:rPr>
        <w:t>产业工匠培养基地”。具体产业类型，</w:t>
      </w:r>
      <w:r>
        <w:rPr>
          <w:rFonts w:ascii="微软雅黑" w:hAnsi="微软雅黑" w:eastAsia="微软雅黑" w:cs="微软雅黑"/>
          <w:spacing w:val="28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4"/>
          <w:sz w:val="31"/>
          <w:szCs w:val="31"/>
        </w:rPr>
        <w:t>由申报学校</w:t>
      </w:r>
      <w:r>
        <w:rPr>
          <w:rFonts w:ascii="微软雅黑" w:hAnsi="微软雅黑" w:eastAsia="微软雅黑" w:cs="微软雅黑"/>
          <w:spacing w:val="-5"/>
          <w:sz w:val="31"/>
          <w:szCs w:val="31"/>
        </w:rPr>
        <w:t>结合实际，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在信息技术、人工智能、新材料、新能源和节能环保、新能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源汽车和智能网联汽车、高端装备制造、智能家电、生命健</w:t>
      </w:r>
    </w:p>
    <w:p>
      <w:pPr>
        <w:spacing w:line="206" w:lineRule="auto"/>
        <w:ind w:left="2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8"/>
          <w:sz w:val="31"/>
          <w:szCs w:val="31"/>
        </w:rPr>
        <w:t>康、绿色食品、数字创意等十大新兴产业中确定。</w:t>
      </w:r>
    </w:p>
    <w:p>
      <w:pPr>
        <w:spacing w:before="106" w:line="252" w:lineRule="auto"/>
        <w:ind w:left="34" w:right="99" w:firstLine="638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7"/>
          <w:sz w:val="31"/>
          <w:szCs w:val="31"/>
        </w:rPr>
        <w:t>3.申报时，应明确基地所依托专业群的相关专业、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 xml:space="preserve">所对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接的产业园区、所协同的重点企业，</w:t>
      </w:r>
      <w:r>
        <w:rPr>
          <w:rFonts w:ascii="微软雅黑" w:hAnsi="微软雅黑" w:eastAsia="微软雅黑" w:cs="微软雅黑"/>
          <w:spacing w:val="4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且相关专业建设中具有</w:t>
      </w:r>
    </w:p>
    <w:p>
      <w:pPr>
        <w:spacing w:before="2" w:line="206" w:lineRule="auto"/>
        <w:ind w:left="88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1"/>
          <w:sz w:val="31"/>
          <w:szCs w:val="31"/>
        </w:rPr>
        <w:t>良好的校地、校企合作基础。</w:t>
      </w:r>
    </w:p>
    <w:p>
      <w:pPr>
        <w:spacing w:line="206" w:lineRule="auto"/>
        <w:rPr>
          <w:rFonts w:ascii="微软雅黑" w:hAnsi="微软雅黑" w:eastAsia="微软雅黑" w:cs="微软雅黑"/>
          <w:sz w:val="31"/>
          <w:szCs w:val="31"/>
        </w:rPr>
        <w:sectPr>
          <w:footerReference r:id="rId61" w:type="default"/>
          <w:pgSz w:w="11900" w:h="16841"/>
          <w:pgMar w:top="1431" w:right="1703" w:bottom="1146" w:left="1784" w:header="0" w:footer="988" w:gutter="0"/>
          <w:cols w:space="720" w:num="1"/>
        </w:sectPr>
      </w:pPr>
    </w:p>
    <w:p>
      <w:pPr>
        <w:spacing w:before="176" w:line="257" w:lineRule="auto"/>
        <w:ind w:left="46" w:right="169" w:firstLine="626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2"/>
          <w:sz w:val="31"/>
          <w:szCs w:val="31"/>
        </w:rPr>
        <w:t>4.基地相关专业年招生培养规模原则上不低于</w:t>
      </w:r>
      <w:r>
        <w:rPr>
          <w:rFonts w:ascii="微软雅黑" w:hAnsi="微软雅黑" w:eastAsia="微软雅黑" w:cs="微软雅黑"/>
          <w:spacing w:val="3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150 人，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毕业生在协同企业或对接园区相关企业的就业率达到 70%以</w:t>
      </w:r>
    </w:p>
    <w:p>
      <w:pPr>
        <w:spacing w:before="1" w:line="178" w:lineRule="auto"/>
        <w:ind w:left="4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13"/>
          <w:sz w:val="31"/>
          <w:szCs w:val="31"/>
        </w:rPr>
        <w:t>上。</w:t>
      </w:r>
    </w:p>
    <w:p>
      <w:pPr>
        <w:spacing w:before="144" w:line="559" w:lineRule="exact"/>
        <w:ind w:left="678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8"/>
          <w:position w:val="16"/>
          <w:sz w:val="31"/>
          <w:szCs w:val="31"/>
        </w:rPr>
        <w:t>5.项目负责人应当具有较强的统筹协调能</w:t>
      </w:r>
      <w:r>
        <w:rPr>
          <w:rFonts w:ascii="微软雅黑" w:hAnsi="微软雅黑" w:eastAsia="微软雅黑" w:cs="微软雅黑"/>
          <w:spacing w:val="7"/>
          <w:position w:val="16"/>
          <w:sz w:val="31"/>
          <w:szCs w:val="31"/>
        </w:rPr>
        <w:t>力，原则上由</w:t>
      </w:r>
    </w:p>
    <w:p>
      <w:pPr>
        <w:spacing w:before="1" w:line="206" w:lineRule="auto"/>
        <w:ind w:left="4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6"/>
          <w:sz w:val="31"/>
          <w:szCs w:val="31"/>
        </w:rPr>
        <w:t>高职院校二级教学单位或职能部门负责人担任。</w:t>
      </w:r>
    </w:p>
    <w:p>
      <w:pPr>
        <w:spacing w:before="103" w:line="560" w:lineRule="exact"/>
        <w:ind w:left="67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6"/>
          <w:position w:val="16"/>
          <w:sz w:val="31"/>
          <w:szCs w:val="31"/>
        </w:rPr>
        <w:t>6.项目团队中应当有园区和企业相关负责人参与，</w:t>
      </w:r>
      <w:r>
        <w:rPr>
          <w:rFonts w:ascii="微软雅黑" w:hAnsi="微软雅黑" w:eastAsia="微软雅黑" w:cs="微软雅黑"/>
          <w:spacing w:val="-35"/>
          <w:position w:val="1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6"/>
          <w:position w:val="16"/>
          <w:sz w:val="31"/>
          <w:szCs w:val="31"/>
        </w:rPr>
        <w:t>并能</w:t>
      </w:r>
    </w:p>
    <w:p>
      <w:pPr>
        <w:spacing w:before="1" w:line="206" w:lineRule="auto"/>
        <w:ind w:left="36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6"/>
          <w:sz w:val="31"/>
          <w:szCs w:val="31"/>
        </w:rPr>
        <w:t>够在基地建设中切实承担协同协调职责。</w:t>
      </w:r>
    </w:p>
    <w:p>
      <w:pPr>
        <w:spacing w:before="101" w:line="253" w:lineRule="auto"/>
        <w:ind w:left="35" w:right="118" w:firstLine="644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2"/>
          <w:sz w:val="31"/>
          <w:szCs w:val="31"/>
        </w:rPr>
        <w:t>7.省教育厅根据申报情况组织专家论证，</w:t>
      </w:r>
      <w:r>
        <w:rPr>
          <w:rFonts w:ascii="微软雅黑" w:hAnsi="微软雅黑" w:eastAsia="微软雅黑" w:cs="微软雅黑"/>
          <w:spacing w:val="33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遴选确定若干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基地予以支持。基地建设情况将作为地方技能型高水平大学</w:t>
      </w:r>
    </w:p>
    <w:p>
      <w:pPr>
        <w:spacing w:line="206" w:lineRule="auto"/>
        <w:jc w:val="right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1"/>
          <w:sz w:val="31"/>
          <w:szCs w:val="31"/>
        </w:rPr>
        <w:t>项目验收、国家和省“双高计划”建设院校遴选的重</w:t>
      </w:r>
      <w:r>
        <w:rPr>
          <w:rFonts w:ascii="微软雅黑" w:hAnsi="微软雅黑" w:eastAsia="微软雅黑" w:cs="微软雅黑"/>
          <w:sz w:val="31"/>
          <w:szCs w:val="31"/>
        </w:rPr>
        <w:t>要依据。</w:t>
      </w:r>
    </w:p>
    <w:p>
      <w:pPr>
        <w:spacing w:before="98" w:line="417" w:lineRule="exact"/>
        <w:ind w:left="693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3"/>
          <w:position w:val="1"/>
          <w:sz w:val="31"/>
          <w:szCs w:val="31"/>
        </w:rPr>
        <w:t>四、申报数量</w:t>
      </w:r>
    </w:p>
    <w:p>
      <w:pPr>
        <w:spacing w:before="150" w:line="206" w:lineRule="auto"/>
        <w:ind w:left="67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2"/>
          <w:sz w:val="31"/>
          <w:szCs w:val="31"/>
        </w:rPr>
        <w:t>原则上每校推荐限额不超过 2 项。</w:t>
      </w:r>
    </w:p>
    <w:p>
      <w:pPr>
        <w:pStyle w:val="2"/>
        <w:spacing w:line="251" w:lineRule="auto"/>
      </w:pPr>
    </w:p>
    <w:p>
      <w:pPr>
        <w:pStyle w:val="2"/>
        <w:spacing w:line="252" w:lineRule="auto"/>
      </w:pPr>
    </w:p>
    <w:p>
      <w:pPr>
        <w:pStyle w:val="2"/>
        <w:spacing w:line="252" w:lineRule="auto"/>
      </w:pPr>
    </w:p>
    <w:p>
      <w:pPr>
        <w:pStyle w:val="2"/>
        <w:spacing w:line="252" w:lineRule="auto"/>
      </w:pPr>
    </w:p>
    <w:p>
      <w:pPr>
        <w:spacing w:before="154" w:line="184" w:lineRule="auto"/>
        <w:ind w:left="2362"/>
        <w:rPr>
          <w:rFonts w:ascii="微软雅黑" w:hAnsi="微软雅黑" w:eastAsia="微软雅黑" w:cs="微软雅黑"/>
          <w:sz w:val="36"/>
          <w:szCs w:val="36"/>
        </w:rPr>
      </w:pPr>
      <w:bookmarkStart w:id="26" w:name="bookmark27"/>
      <w:bookmarkEnd w:id="26"/>
      <w:r>
        <w:rPr>
          <w:rFonts w:ascii="微软雅黑" w:hAnsi="微软雅黑" w:eastAsia="微软雅黑" w:cs="微软雅黑"/>
          <w:sz w:val="36"/>
          <w:szCs w:val="36"/>
          <w14:textOutline w14:w="6531" w14:cap="flat" w14:cmpd="sng">
            <w14:solidFill>
              <w14:srgbClr w14:val="000000"/>
            </w14:solidFill>
            <w14:prstDash w14:val="solid"/>
            <w14:miter w14:val="10"/>
          </w14:textOutline>
        </w:rPr>
        <w:t>高等继续教育建设项目</w:t>
      </w:r>
    </w:p>
    <w:p>
      <w:pPr>
        <w:spacing w:before="201" w:line="417" w:lineRule="exact"/>
        <w:ind w:left="67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position w:val="1"/>
          <w:sz w:val="31"/>
          <w:szCs w:val="31"/>
        </w:rPr>
        <w:t>一、建设目标</w:t>
      </w:r>
    </w:p>
    <w:p>
      <w:pPr>
        <w:spacing w:before="142" w:line="253" w:lineRule="auto"/>
        <w:ind w:left="30" w:right="113" w:firstLine="68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1"/>
          <w:sz w:val="31"/>
          <w:szCs w:val="31"/>
        </w:rPr>
        <w:t>围绕终身教育体系、学习型社会和学习型大国建</w:t>
      </w:r>
      <w:r>
        <w:rPr>
          <w:rFonts w:ascii="微软雅黑" w:hAnsi="微软雅黑" w:eastAsia="微软雅黑" w:cs="微软雅黑"/>
          <w:sz w:val="31"/>
          <w:szCs w:val="31"/>
        </w:rPr>
        <w:t>设，</w:t>
      </w:r>
      <w:r>
        <w:rPr>
          <w:rFonts w:ascii="微软雅黑" w:hAnsi="微软雅黑" w:eastAsia="微软雅黑" w:cs="微软雅黑"/>
          <w:spacing w:val="4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 xml:space="preserve">大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力推动高校继续教育教学与管理改革，</w:t>
      </w:r>
      <w:r>
        <w:rPr>
          <w:rFonts w:ascii="微软雅黑" w:hAnsi="微软雅黑" w:eastAsia="微软雅黑" w:cs="微软雅黑"/>
          <w:spacing w:val="8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引导和支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持高校深入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研究继续教育高质量发展中的热点、难点问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题，</w:t>
      </w:r>
      <w:r>
        <w:rPr>
          <w:rFonts w:ascii="微软雅黑" w:hAnsi="微软雅黑" w:eastAsia="微软雅黑" w:cs="微软雅黑"/>
          <w:spacing w:val="82"/>
          <w:w w:val="10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激发继续教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育研究人员、</w:t>
      </w:r>
      <w:r>
        <w:rPr>
          <w:rFonts w:ascii="微软雅黑" w:hAnsi="微软雅黑" w:eastAsia="微软雅黑" w:cs="微软雅黑"/>
          <w:spacing w:val="54"/>
          <w:w w:val="10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管理人员和教师的积极性、创造性。探索新时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代继续教育教学与管理新模式、新方法。建设继续教育示范</w:t>
      </w:r>
      <w:r>
        <w:rPr>
          <w:rFonts w:ascii="微软雅黑" w:hAnsi="微软雅黑" w:eastAsia="微软雅黑" w:cs="微软雅黑"/>
          <w:spacing w:val="1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9"/>
          <w:sz w:val="31"/>
          <w:szCs w:val="31"/>
        </w:rPr>
        <w:t>性数字化教学资源，</w:t>
      </w:r>
      <w:r>
        <w:rPr>
          <w:rFonts w:ascii="微软雅黑" w:hAnsi="微软雅黑" w:eastAsia="微软雅黑" w:cs="微软雅黑"/>
          <w:spacing w:val="-35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9"/>
          <w:sz w:val="31"/>
          <w:szCs w:val="31"/>
        </w:rPr>
        <w:t>开发一批示范性优质继</w:t>
      </w:r>
      <w:r>
        <w:rPr>
          <w:rFonts w:ascii="微软雅黑" w:hAnsi="微软雅黑" w:eastAsia="微软雅黑" w:cs="微软雅黑"/>
          <w:spacing w:val="18"/>
          <w:sz w:val="31"/>
          <w:szCs w:val="31"/>
        </w:rPr>
        <w:t>续教育线上课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程，</w:t>
      </w:r>
      <w:r>
        <w:rPr>
          <w:rFonts w:ascii="微软雅黑" w:hAnsi="微软雅黑" w:eastAsia="微软雅黑" w:cs="微软雅黑"/>
          <w:spacing w:val="3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推进共建共享，</w:t>
      </w:r>
      <w:r>
        <w:rPr>
          <w:rFonts w:ascii="微软雅黑" w:hAnsi="微软雅黑" w:eastAsia="微软雅黑" w:cs="微软雅黑"/>
          <w:spacing w:val="39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扩大开放应用。优化升级全省统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一的继</w:t>
      </w:r>
    </w:p>
    <w:p>
      <w:pPr>
        <w:spacing w:before="2" w:line="206" w:lineRule="auto"/>
        <w:ind w:left="4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3"/>
          <w:sz w:val="31"/>
          <w:szCs w:val="31"/>
        </w:rPr>
        <w:t>续教育平台，</w:t>
      </w:r>
      <w:r>
        <w:rPr>
          <w:rFonts w:ascii="微软雅黑" w:hAnsi="微软雅黑" w:eastAsia="微软雅黑" w:cs="微软雅黑"/>
          <w:spacing w:val="40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打造国内一流的继续教育网络园区，建设示范</w:t>
      </w:r>
    </w:p>
    <w:p>
      <w:pPr>
        <w:spacing w:line="206" w:lineRule="auto"/>
        <w:rPr>
          <w:rFonts w:ascii="微软雅黑" w:hAnsi="微软雅黑" w:eastAsia="微软雅黑" w:cs="微软雅黑"/>
          <w:sz w:val="31"/>
          <w:szCs w:val="31"/>
        </w:rPr>
        <w:sectPr>
          <w:footerReference r:id="rId62" w:type="default"/>
          <w:pgSz w:w="11900" w:h="16841"/>
          <w:pgMar w:top="1431" w:right="1684" w:bottom="1149" w:left="1784" w:header="0" w:footer="988" w:gutter="0"/>
          <w:cols w:space="720" w:num="1"/>
        </w:sectPr>
      </w:pPr>
    </w:p>
    <w:p>
      <w:pPr>
        <w:spacing w:before="175" w:line="253" w:lineRule="auto"/>
        <w:ind w:left="51" w:right="118" w:hanging="6"/>
        <w:jc w:val="both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7"/>
          <w:sz w:val="31"/>
          <w:szCs w:val="31"/>
        </w:rPr>
        <w:t>性继续教育基地，</w:t>
      </w:r>
      <w:r>
        <w:rPr>
          <w:rFonts w:ascii="微软雅黑" w:hAnsi="微软雅黑" w:eastAsia="微软雅黑" w:cs="微软雅黑"/>
          <w:spacing w:val="-70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推进学分银行建设与应用，促进信息技术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5"/>
          <w:sz w:val="31"/>
          <w:szCs w:val="31"/>
        </w:rPr>
        <w:t>与继续教育深度融合，</w:t>
      </w:r>
      <w:r>
        <w:rPr>
          <w:rFonts w:ascii="微软雅黑" w:hAnsi="微软雅黑" w:eastAsia="微软雅黑" w:cs="微软雅黑"/>
          <w:spacing w:val="75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5"/>
          <w:sz w:val="31"/>
          <w:szCs w:val="31"/>
        </w:rPr>
        <w:t>提升园区平台服务能力和水平，</w:t>
      </w:r>
      <w:r>
        <w:rPr>
          <w:rFonts w:ascii="微软雅黑" w:hAnsi="微软雅黑" w:eastAsia="微软雅黑" w:cs="微软雅黑"/>
          <w:spacing w:val="70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5"/>
          <w:sz w:val="31"/>
          <w:szCs w:val="31"/>
        </w:rPr>
        <w:t>助力</w:t>
      </w:r>
    </w:p>
    <w:p>
      <w:pPr>
        <w:spacing w:before="1" w:line="206" w:lineRule="auto"/>
        <w:ind w:left="75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3"/>
          <w:sz w:val="31"/>
          <w:szCs w:val="31"/>
        </w:rPr>
        <w:t>区域经济社会高质量发展。</w:t>
      </w:r>
    </w:p>
    <w:p>
      <w:pPr>
        <w:spacing w:before="96" w:line="417" w:lineRule="exact"/>
        <w:ind w:left="675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position w:val="1"/>
          <w:sz w:val="31"/>
          <w:szCs w:val="31"/>
        </w:rPr>
        <w:t>二、建设内容</w:t>
      </w:r>
    </w:p>
    <w:p>
      <w:pPr>
        <w:spacing w:before="143" w:line="253" w:lineRule="auto"/>
        <w:ind w:left="30" w:firstLine="64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22"/>
          <w:sz w:val="31"/>
          <w:szCs w:val="31"/>
        </w:rPr>
        <w:t>遴选一批服务高等继续教育改革与发展的特色性和示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范性项目。聚焦新时代经济社会发展对高校继续教育提出的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 xml:space="preserve">  新要求，</w:t>
      </w:r>
      <w:r>
        <w:rPr>
          <w:rFonts w:ascii="微软雅黑" w:hAnsi="微软雅黑" w:eastAsia="微软雅黑" w:cs="微软雅黑"/>
          <w:spacing w:val="-65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赋予的新任务，</w:t>
      </w:r>
      <w:r>
        <w:rPr>
          <w:rFonts w:ascii="微软雅黑" w:hAnsi="微软雅黑" w:eastAsia="微软雅黑" w:cs="微软雅黑"/>
          <w:spacing w:val="-27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围绕“人人皆学、处处能学、时时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可学”的学习型社会建设要求，  以继续教育人才培养模式改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革、体制机制改革、安徽继续教育网络园区建设以及公共服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务体系建设、示范性继续教育基地建设、学习成果认定与转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换、数字化学习支持服务中心建设、示范性继续教育网络资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源建设与共享、专业与课程教学模式改革、教材建设、教学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过程控制与质量提升、队伍建设等为重点内容开展研究与实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-4"/>
          <w:sz w:val="31"/>
          <w:szCs w:val="31"/>
        </w:rPr>
        <w:t>践，</w:t>
      </w:r>
      <w:r>
        <w:rPr>
          <w:rFonts w:ascii="微软雅黑" w:hAnsi="微软雅黑" w:eastAsia="微软雅黑" w:cs="微软雅黑"/>
          <w:spacing w:val="-5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4"/>
          <w:sz w:val="31"/>
          <w:szCs w:val="31"/>
        </w:rPr>
        <w:t>通过 2 年建设，</w:t>
      </w:r>
      <w:r>
        <w:rPr>
          <w:rFonts w:ascii="微软雅黑" w:hAnsi="微软雅黑" w:eastAsia="微软雅黑" w:cs="微软雅黑"/>
          <w:spacing w:val="-35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4"/>
          <w:sz w:val="31"/>
          <w:szCs w:val="31"/>
        </w:rPr>
        <w:t>不断提高继续教育教</w:t>
      </w:r>
      <w:r>
        <w:rPr>
          <w:rFonts w:ascii="微软雅黑" w:hAnsi="微软雅黑" w:eastAsia="微软雅黑" w:cs="微软雅黑"/>
          <w:spacing w:val="-5"/>
          <w:sz w:val="31"/>
          <w:szCs w:val="31"/>
        </w:rPr>
        <w:t>学质量和管理水平。</w:t>
      </w:r>
    </w:p>
    <w:p>
      <w:pPr>
        <w:spacing w:line="207" w:lineRule="auto"/>
        <w:ind w:left="3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3"/>
          <w:sz w:val="31"/>
          <w:szCs w:val="31"/>
        </w:rPr>
        <w:t>具体建设内容如下：</w:t>
      </w:r>
    </w:p>
    <w:p>
      <w:pPr>
        <w:spacing w:before="99" w:line="560" w:lineRule="exact"/>
        <w:ind w:left="698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9"/>
          <w:position w:val="16"/>
          <w:sz w:val="31"/>
          <w:szCs w:val="31"/>
        </w:rPr>
        <w:t>1.服务高质量发展的高等学历继续教育专业建设（人才</w:t>
      </w:r>
    </w:p>
    <w:p>
      <w:pPr>
        <w:spacing w:line="202" w:lineRule="auto"/>
        <w:ind w:left="3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7"/>
          <w:sz w:val="31"/>
          <w:szCs w:val="31"/>
        </w:rPr>
        <w:t>培养方案）研究特色项目；</w:t>
      </w:r>
    </w:p>
    <w:p>
      <w:pPr>
        <w:spacing w:before="113" w:line="559" w:lineRule="exact"/>
        <w:ind w:left="675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10"/>
          <w:position w:val="16"/>
          <w:sz w:val="31"/>
          <w:szCs w:val="31"/>
        </w:rPr>
        <w:t>2.服务高质量发展的高等学历继续教育教材建设特色项</w:t>
      </w:r>
    </w:p>
    <w:p>
      <w:pPr>
        <w:spacing w:before="2" w:line="206" w:lineRule="auto"/>
        <w:ind w:left="9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31"/>
          <w:sz w:val="31"/>
          <w:szCs w:val="31"/>
        </w:rPr>
        <w:t>目；</w:t>
      </w:r>
    </w:p>
    <w:p>
      <w:pPr>
        <w:spacing w:before="101" w:line="562" w:lineRule="exact"/>
        <w:ind w:left="672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10"/>
          <w:position w:val="16"/>
          <w:sz w:val="31"/>
          <w:szCs w:val="31"/>
        </w:rPr>
        <w:t>3.高等继续教育融入思想政治教育的实践和路径研究特</w:t>
      </w:r>
    </w:p>
    <w:p>
      <w:pPr>
        <w:spacing w:line="206" w:lineRule="auto"/>
        <w:ind w:left="4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9"/>
          <w:sz w:val="31"/>
          <w:szCs w:val="31"/>
        </w:rPr>
        <w:t>色项目；</w:t>
      </w:r>
    </w:p>
    <w:p>
      <w:pPr>
        <w:spacing w:before="103" w:line="559" w:lineRule="exact"/>
        <w:ind w:left="67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10"/>
          <w:position w:val="16"/>
          <w:sz w:val="31"/>
          <w:szCs w:val="31"/>
        </w:rPr>
        <w:t>4.高等继续教育教师专业化发展、继续教育师资队伍和</w:t>
      </w:r>
    </w:p>
    <w:p>
      <w:pPr>
        <w:spacing w:line="206" w:lineRule="auto"/>
        <w:ind w:left="45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2"/>
          <w:sz w:val="31"/>
          <w:szCs w:val="31"/>
        </w:rPr>
        <w:t>管理队伍建设特色项目；</w:t>
      </w:r>
    </w:p>
    <w:p>
      <w:pPr>
        <w:spacing w:line="206" w:lineRule="auto"/>
        <w:rPr>
          <w:rFonts w:ascii="微软雅黑" w:hAnsi="微软雅黑" w:eastAsia="微软雅黑" w:cs="微软雅黑"/>
          <w:sz w:val="31"/>
          <w:szCs w:val="31"/>
        </w:rPr>
        <w:sectPr>
          <w:footerReference r:id="rId63" w:type="default"/>
          <w:pgSz w:w="11900" w:h="16841"/>
          <w:pgMar w:top="1431" w:right="1684" w:bottom="1149" w:left="1784" w:header="0" w:footer="988" w:gutter="0"/>
          <w:cols w:space="720" w:num="1"/>
        </w:sectPr>
      </w:pPr>
    </w:p>
    <w:p>
      <w:pPr>
        <w:spacing w:before="175" w:line="560" w:lineRule="exact"/>
        <w:ind w:right="19"/>
        <w:jc w:val="right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10"/>
          <w:position w:val="16"/>
          <w:sz w:val="31"/>
          <w:szCs w:val="31"/>
        </w:rPr>
        <w:t>5.高等学历继续教育招生、教学管理以及</w:t>
      </w:r>
      <w:r>
        <w:rPr>
          <w:rFonts w:ascii="微软雅黑" w:hAnsi="微软雅黑" w:eastAsia="微软雅黑" w:cs="微软雅黑"/>
          <w:spacing w:val="9"/>
          <w:position w:val="16"/>
          <w:sz w:val="31"/>
          <w:szCs w:val="31"/>
        </w:rPr>
        <w:t>教学方法改革</w:t>
      </w:r>
    </w:p>
    <w:p>
      <w:pPr>
        <w:spacing w:line="206" w:lineRule="auto"/>
        <w:ind w:left="3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4"/>
          <w:sz w:val="31"/>
          <w:szCs w:val="31"/>
        </w:rPr>
        <w:t>特色项目；</w:t>
      </w:r>
    </w:p>
    <w:p>
      <w:pPr>
        <w:spacing w:before="104" w:line="559" w:lineRule="exact"/>
        <w:ind w:right="19"/>
        <w:jc w:val="right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8"/>
          <w:position w:val="16"/>
          <w:sz w:val="31"/>
          <w:szCs w:val="31"/>
        </w:rPr>
        <w:t>6.学分银行及服务体系建设、运用，</w:t>
      </w:r>
      <w:r>
        <w:rPr>
          <w:rFonts w:ascii="微软雅黑" w:hAnsi="微软雅黑" w:eastAsia="微软雅黑" w:cs="微软雅黑"/>
          <w:spacing w:val="-43"/>
          <w:position w:val="1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position w:val="16"/>
          <w:sz w:val="31"/>
          <w:szCs w:val="31"/>
        </w:rPr>
        <w:t>学习成果认定与转</w:t>
      </w:r>
    </w:p>
    <w:p>
      <w:pPr>
        <w:spacing w:line="206" w:lineRule="auto"/>
        <w:ind w:left="3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3"/>
          <w:sz w:val="31"/>
          <w:szCs w:val="31"/>
        </w:rPr>
        <w:t>换应用研究特色项目；</w:t>
      </w:r>
    </w:p>
    <w:p>
      <w:pPr>
        <w:spacing w:before="102" w:line="561" w:lineRule="exact"/>
        <w:ind w:right="15"/>
        <w:jc w:val="right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10"/>
          <w:position w:val="16"/>
          <w:sz w:val="31"/>
          <w:szCs w:val="31"/>
        </w:rPr>
        <w:t>7.安徽继续教育网络园区建设发展、数字化学</w:t>
      </w:r>
      <w:r>
        <w:rPr>
          <w:rFonts w:ascii="微软雅黑" w:hAnsi="微软雅黑" w:eastAsia="微软雅黑" w:cs="微软雅黑"/>
          <w:spacing w:val="9"/>
          <w:position w:val="16"/>
          <w:sz w:val="31"/>
          <w:szCs w:val="31"/>
        </w:rPr>
        <w:t>习支持服</w:t>
      </w:r>
    </w:p>
    <w:p>
      <w:pPr>
        <w:spacing w:before="1" w:line="206" w:lineRule="auto"/>
        <w:ind w:left="3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8"/>
          <w:sz w:val="31"/>
          <w:szCs w:val="31"/>
        </w:rPr>
        <w:t>务中心建设及联盟等公共服务体系建设特色项目；</w:t>
      </w:r>
    </w:p>
    <w:p>
      <w:pPr>
        <w:spacing w:before="102" w:line="560" w:lineRule="exact"/>
        <w:ind w:right="14"/>
        <w:jc w:val="right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10"/>
          <w:position w:val="16"/>
          <w:sz w:val="31"/>
          <w:szCs w:val="31"/>
        </w:rPr>
        <w:t>8.高等学历继续教育教学过程监控与教学质量保障体系</w:t>
      </w:r>
    </w:p>
    <w:p>
      <w:pPr>
        <w:spacing w:line="206" w:lineRule="auto"/>
        <w:ind w:left="3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建设特色项目；</w:t>
      </w:r>
    </w:p>
    <w:p>
      <w:pPr>
        <w:spacing w:before="105" w:line="559" w:lineRule="exact"/>
        <w:ind w:right="15"/>
        <w:jc w:val="right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3"/>
          <w:position w:val="16"/>
          <w:sz w:val="31"/>
          <w:szCs w:val="31"/>
        </w:rPr>
        <w:t>9.</w:t>
      </w:r>
      <w:r>
        <w:rPr>
          <w:rFonts w:ascii="微软雅黑" w:hAnsi="微软雅黑" w:eastAsia="微软雅黑" w:cs="微软雅黑"/>
          <w:position w:val="16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3"/>
          <w:position w:val="16"/>
          <w:sz w:val="31"/>
          <w:szCs w:val="31"/>
        </w:rPr>
        <w:t>统筹职业教育、高等教育、继续教育协</w:t>
      </w:r>
      <w:r>
        <w:rPr>
          <w:rFonts w:ascii="微软雅黑" w:hAnsi="微软雅黑" w:eastAsia="微软雅黑" w:cs="微软雅黑"/>
          <w:spacing w:val="2"/>
          <w:position w:val="16"/>
          <w:sz w:val="31"/>
          <w:szCs w:val="31"/>
        </w:rPr>
        <w:t>同创新体制机</w:t>
      </w:r>
    </w:p>
    <w:p>
      <w:pPr>
        <w:spacing w:line="206" w:lineRule="auto"/>
        <w:ind w:left="4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2"/>
          <w:sz w:val="31"/>
          <w:szCs w:val="31"/>
        </w:rPr>
        <w:t>制等建设特色项目；</w:t>
      </w:r>
    </w:p>
    <w:p>
      <w:pPr>
        <w:spacing w:before="102" w:line="562" w:lineRule="exact"/>
        <w:ind w:right="15"/>
        <w:jc w:val="right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12"/>
          <w:position w:val="16"/>
          <w:sz w:val="31"/>
          <w:szCs w:val="31"/>
        </w:rPr>
        <w:t>10.高等继续教育服务职业技能培训、</w:t>
      </w:r>
      <w:r>
        <w:rPr>
          <w:rFonts w:ascii="微软雅黑" w:hAnsi="微软雅黑" w:eastAsia="微软雅黑" w:cs="微软雅黑"/>
          <w:spacing w:val="-36"/>
          <w:position w:val="1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2"/>
          <w:position w:val="16"/>
          <w:sz w:val="31"/>
          <w:szCs w:val="31"/>
        </w:rPr>
        <w:t>社区学习乡村振</w:t>
      </w:r>
    </w:p>
    <w:p>
      <w:pPr>
        <w:spacing w:line="206" w:lineRule="auto"/>
        <w:ind w:left="48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4"/>
          <w:sz w:val="31"/>
          <w:szCs w:val="31"/>
        </w:rPr>
        <w:t>兴、老年教育等非学历教育特色项目；</w:t>
      </w:r>
    </w:p>
    <w:p>
      <w:pPr>
        <w:spacing w:before="103" w:line="559" w:lineRule="exact"/>
        <w:ind w:right="22"/>
        <w:jc w:val="right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14"/>
          <w:position w:val="16"/>
          <w:sz w:val="31"/>
          <w:szCs w:val="31"/>
        </w:rPr>
        <w:t>11.探索依托继续教育网络园区的自考助学线上线</w:t>
      </w:r>
      <w:r>
        <w:rPr>
          <w:rFonts w:ascii="微软雅黑" w:hAnsi="微软雅黑" w:eastAsia="微软雅黑" w:cs="微软雅黑"/>
          <w:spacing w:val="13"/>
          <w:position w:val="16"/>
          <w:sz w:val="31"/>
          <w:szCs w:val="31"/>
        </w:rPr>
        <w:t>下相</w:t>
      </w:r>
    </w:p>
    <w:p>
      <w:pPr>
        <w:spacing w:before="1" w:line="206" w:lineRule="auto"/>
        <w:ind w:left="3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5"/>
          <w:sz w:val="31"/>
          <w:szCs w:val="31"/>
        </w:rPr>
        <w:t>结合的学习支持服务改革研究特色项目；</w:t>
      </w:r>
    </w:p>
    <w:p>
      <w:pPr>
        <w:spacing w:before="104" w:line="560" w:lineRule="exact"/>
        <w:ind w:right="16"/>
        <w:jc w:val="right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7"/>
          <w:position w:val="16"/>
          <w:sz w:val="31"/>
          <w:szCs w:val="31"/>
        </w:rPr>
        <w:t>12.</w:t>
      </w:r>
      <w:r>
        <w:rPr>
          <w:rFonts w:ascii="微软雅黑" w:hAnsi="微软雅黑" w:eastAsia="微软雅黑" w:cs="微软雅黑"/>
          <w:spacing w:val="88"/>
          <w:position w:val="1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position w:val="16"/>
          <w:sz w:val="31"/>
          <w:szCs w:val="31"/>
        </w:rPr>
        <w:t>推进长三角一体化发展继续教育改革创新研究特色</w:t>
      </w:r>
    </w:p>
    <w:p>
      <w:pPr>
        <w:spacing w:line="206" w:lineRule="auto"/>
        <w:ind w:left="35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11"/>
          <w:sz w:val="31"/>
          <w:szCs w:val="31"/>
        </w:rPr>
        <w:t>项目；</w:t>
      </w:r>
    </w:p>
    <w:p>
      <w:pPr>
        <w:spacing w:before="102" w:line="562" w:lineRule="exact"/>
        <w:ind w:right="19"/>
        <w:jc w:val="right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14"/>
          <w:position w:val="16"/>
          <w:sz w:val="31"/>
          <w:szCs w:val="31"/>
        </w:rPr>
        <w:t>13.服务高质量发展的高等继续教育管理信息化建设特</w:t>
      </w:r>
    </w:p>
    <w:p>
      <w:pPr>
        <w:spacing w:line="206" w:lineRule="auto"/>
        <w:ind w:left="4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9"/>
          <w:sz w:val="31"/>
          <w:szCs w:val="31"/>
        </w:rPr>
        <w:t>色项目；</w:t>
      </w:r>
    </w:p>
    <w:p>
      <w:pPr>
        <w:spacing w:before="103" w:line="559" w:lineRule="exact"/>
        <w:ind w:right="12"/>
        <w:jc w:val="right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14"/>
          <w:position w:val="16"/>
          <w:sz w:val="31"/>
          <w:szCs w:val="31"/>
        </w:rPr>
        <w:t>14.高等学历继续教育课程资源建设与应用示范建设项</w:t>
      </w:r>
    </w:p>
    <w:p>
      <w:pPr>
        <w:spacing w:before="2" w:line="206" w:lineRule="auto"/>
        <w:ind w:left="9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31"/>
          <w:sz w:val="31"/>
          <w:szCs w:val="31"/>
        </w:rPr>
        <w:t>目；</w:t>
      </w:r>
    </w:p>
    <w:p>
      <w:pPr>
        <w:spacing w:before="104" w:line="206" w:lineRule="auto"/>
        <w:ind w:left="698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5"/>
          <w:sz w:val="31"/>
          <w:szCs w:val="31"/>
        </w:rPr>
        <w:t>15.高等继续教育示范基地建设项目。</w:t>
      </w:r>
    </w:p>
    <w:p>
      <w:pPr>
        <w:spacing w:before="97" w:line="418" w:lineRule="exact"/>
        <w:ind w:left="679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position w:val="1"/>
          <w:sz w:val="31"/>
          <w:szCs w:val="31"/>
        </w:rPr>
        <w:t>三、申报条件与范围</w:t>
      </w:r>
    </w:p>
    <w:p>
      <w:pPr>
        <w:spacing w:line="418" w:lineRule="exact"/>
        <w:rPr>
          <w:rFonts w:ascii="黑体" w:hAnsi="黑体" w:eastAsia="黑体" w:cs="黑体"/>
          <w:sz w:val="31"/>
          <w:szCs w:val="31"/>
        </w:rPr>
        <w:sectPr>
          <w:footerReference r:id="rId64" w:type="default"/>
          <w:pgSz w:w="11900" w:h="16841"/>
          <w:pgMar w:top="1431" w:right="1784" w:bottom="1149" w:left="1784" w:header="0" w:footer="988" w:gutter="0"/>
          <w:cols w:space="720" w:num="1"/>
        </w:sectPr>
      </w:pPr>
    </w:p>
    <w:p>
      <w:pPr>
        <w:spacing w:before="175" w:line="253" w:lineRule="auto"/>
        <w:ind w:left="31" w:right="15" w:firstLine="666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14"/>
          <w:sz w:val="31"/>
          <w:szCs w:val="31"/>
        </w:rPr>
        <w:t>1.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14"/>
          <w:sz w:val="31"/>
          <w:szCs w:val="31"/>
        </w:rPr>
        <w:t>项目申报人所在高校应连续开展高等学历继续教育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3"/>
          <w:sz w:val="31"/>
          <w:szCs w:val="31"/>
        </w:rPr>
        <w:t>招生 3 年以上，</w:t>
      </w:r>
      <w:r>
        <w:rPr>
          <w:rFonts w:ascii="微软雅黑" w:hAnsi="微软雅黑" w:eastAsia="微软雅黑" w:cs="微软雅黑"/>
          <w:spacing w:val="58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3"/>
          <w:sz w:val="31"/>
          <w:szCs w:val="31"/>
        </w:rPr>
        <w:t>学历继续教育在校生不少于 500 人或非学历</w:t>
      </w:r>
    </w:p>
    <w:p>
      <w:pPr>
        <w:spacing w:line="207" w:lineRule="auto"/>
        <w:ind w:left="3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2"/>
          <w:sz w:val="31"/>
          <w:szCs w:val="31"/>
        </w:rPr>
        <w:t>教育培训不少于 800 人次。</w:t>
      </w:r>
    </w:p>
    <w:p>
      <w:pPr>
        <w:spacing w:before="99" w:line="253" w:lineRule="auto"/>
        <w:ind w:left="75" w:right="17" w:firstLine="59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10"/>
          <w:sz w:val="31"/>
          <w:szCs w:val="31"/>
        </w:rPr>
        <w:t>2.申报重点项目的高校必须已入驻安徽继续教育网络园</w:t>
      </w:r>
      <w:r>
        <w:rPr>
          <w:rFonts w:ascii="微软雅黑" w:hAnsi="微软雅黑" w:eastAsia="微软雅黑" w:cs="微软雅黑"/>
          <w:sz w:val="31"/>
          <w:szCs w:val="31"/>
        </w:rPr>
        <w:t xml:space="preserve"> 区并实质性开展远程化教学模式改革， 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同时需至少满足以下</w:t>
      </w:r>
    </w:p>
    <w:p>
      <w:pPr>
        <w:spacing w:line="206" w:lineRule="auto"/>
        <w:ind w:left="31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7"/>
          <w:sz w:val="31"/>
          <w:szCs w:val="31"/>
        </w:rPr>
        <w:t>3 项条件中</w:t>
      </w:r>
      <w:r>
        <w:rPr>
          <w:rFonts w:ascii="微软雅黑" w:hAnsi="微软雅黑" w:eastAsia="微软雅黑" w:cs="微软雅黑"/>
          <w:spacing w:val="33"/>
          <w:w w:val="10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7"/>
          <w:sz w:val="31"/>
          <w:szCs w:val="31"/>
        </w:rPr>
        <w:t>1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7"/>
          <w:sz w:val="31"/>
          <w:szCs w:val="31"/>
        </w:rPr>
        <w:t>项：</w:t>
      </w:r>
    </w:p>
    <w:p>
      <w:pPr>
        <w:spacing w:before="102" w:line="560" w:lineRule="exact"/>
        <w:ind w:right="15"/>
        <w:jc w:val="right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7"/>
          <w:position w:val="16"/>
          <w:sz w:val="31"/>
          <w:szCs w:val="31"/>
        </w:rPr>
        <w:t>（1）高等学历继续教育招生专业不少于</w:t>
      </w:r>
      <w:r>
        <w:rPr>
          <w:rFonts w:ascii="微软雅黑" w:hAnsi="微软雅黑" w:eastAsia="微软雅黑" w:cs="微软雅黑"/>
          <w:spacing w:val="72"/>
          <w:w w:val="101"/>
          <w:position w:val="1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position w:val="16"/>
          <w:sz w:val="31"/>
          <w:szCs w:val="31"/>
        </w:rPr>
        <w:t>5</w:t>
      </w:r>
      <w:r>
        <w:rPr>
          <w:rFonts w:ascii="微软雅黑" w:hAnsi="微软雅黑" w:eastAsia="微软雅黑" w:cs="微软雅黑"/>
          <w:spacing w:val="57"/>
          <w:position w:val="1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position w:val="16"/>
          <w:sz w:val="31"/>
          <w:szCs w:val="31"/>
        </w:rPr>
        <w:t>个、在校生</w:t>
      </w:r>
    </w:p>
    <w:p>
      <w:pPr>
        <w:spacing w:before="1" w:line="206" w:lineRule="auto"/>
        <w:ind w:left="4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4"/>
          <w:sz w:val="31"/>
          <w:szCs w:val="31"/>
        </w:rPr>
        <w:t>不少于 2000 人且年度非学历教育培训不少于 2000 人次；</w:t>
      </w:r>
    </w:p>
    <w:p>
      <w:pPr>
        <w:spacing w:before="104" w:line="202" w:lineRule="auto"/>
        <w:ind w:left="647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（2）高等学历继续教育在校生不少于 5000 人；</w:t>
      </w:r>
    </w:p>
    <w:p>
      <w:pPr>
        <w:spacing w:before="111" w:line="202" w:lineRule="auto"/>
        <w:ind w:left="647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（3）年度非学历教育培训不少于 8000 人次。</w:t>
      </w:r>
    </w:p>
    <w:p>
      <w:pPr>
        <w:spacing w:before="109" w:line="253" w:lineRule="auto"/>
        <w:ind w:left="31" w:right="13" w:firstLine="64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10"/>
          <w:sz w:val="31"/>
          <w:szCs w:val="31"/>
        </w:rPr>
        <w:t>3.高等学历继续教育课程资源建设与应用示范建设项目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1"/>
          <w:sz w:val="31"/>
          <w:szCs w:val="31"/>
        </w:rPr>
        <w:t>和高等继续教育示范基地建设项目的申报条件可参考教育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11"/>
          <w:sz w:val="31"/>
          <w:szCs w:val="31"/>
        </w:rPr>
        <w:t>部等九部门印发的《职业教育提质培优行动计划（2020</w:t>
      </w:r>
      <w:r>
        <w:rPr>
          <w:rFonts w:ascii="微软雅黑" w:hAnsi="微软雅黑" w:eastAsia="微软雅黑" w:cs="微软雅黑"/>
          <w:spacing w:val="-12"/>
          <w:sz w:val="31"/>
          <w:szCs w:val="31"/>
        </w:rPr>
        <w:t>—</w:t>
      </w:r>
      <w:r>
        <w:rPr>
          <w:rFonts w:ascii="微软雅黑" w:hAnsi="微软雅黑" w:eastAsia="微软雅黑" w:cs="微软雅黑"/>
          <w:spacing w:val="-7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12"/>
          <w:sz w:val="31"/>
          <w:szCs w:val="31"/>
        </w:rPr>
        <w:t>2023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年）》（教职成〔2020〕7</w:t>
      </w:r>
      <w:r>
        <w:rPr>
          <w:rFonts w:ascii="微软雅黑" w:hAnsi="微软雅黑" w:eastAsia="微软雅黑" w:cs="微软雅黑"/>
          <w:spacing w:val="88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号）</w:t>
      </w:r>
      <w:r>
        <w:rPr>
          <w:rFonts w:ascii="微软雅黑" w:hAnsi="微软雅黑" w:eastAsia="微软雅黑" w:cs="微软雅黑"/>
          <w:spacing w:val="28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的有关精神；同时，</w:t>
      </w:r>
      <w:r>
        <w:rPr>
          <w:rFonts w:ascii="微软雅黑" w:hAnsi="微软雅黑" w:eastAsia="微软雅黑" w:cs="微软雅黑"/>
          <w:spacing w:val="-3"/>
          <w:sz w:val="31"/>
          <w:szCs w:val="31"/>
        </w:rPr>
        <w:t>申报高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等学历继续教育课程资源建设与应用示范建设项目， 其课程</w:t>
      </w:r>
    </w:p>
    <w:p>
      <w:pPr>
        <w:spacing w:before="1" w:line="206" w:lineRule="auto"/>
        <w:ind w:left="3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5"/>
          <w:sz w:val="31"/>
          <w:szCs w:val="31"/>
        </w:rPr>
        <w:t>须在安徽继续教育在线平台应用</w:t>
      </w:r>
      <w:r>
        <w:rPr>
          <w:rFonts w:ascii="微软雅黑" w:hAnsi="微软雅黑" w:eastAsia="微软雅黑" w:cs="微软雅黑"/>
          <w:spacing w:val="44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1 年以上。</w:t>
      </w:r>
    </w:p>
    <w:p>
      <w:pPr>
        <w:spacing w:before="102" w:line="561" w:lineRule="exact"/>
        <w:ind w:right="15"/>
        <w:jc w:val="right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10"/>
          <w:position w:val="16"/>
          <w:sz w:val="31"/>
          <w:szCs w:val="31"/>
        </w:rPr>
        <w:t>4.申报一般项目的主持人应为从事过高等继续教育专业</w:t>
      </w:r>
    </w:p>
    <w:p>
      <w:pPr>
        <w:spacing w:before="1" w:line="206" w:lineRule="auto"/>
        <w:ind w:left="45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4"/>
          <w:sz w:val="31"/>
          <w:szCs w:val="31"/>
        </w:rPr>
        <w:t>管理、课程教学工作 2 年以上或是高等继续教育管理人员。</w:t>
      </w:r>
    </w:p>
    <w:p>
      <w:pPr>
        <w:spacing w:before="102" w:line="560" w:lineRule="exact"/>
        <w:ind w:right="19"/>
        <w:jc w:val="right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10"/>
          <w:position w:val="16"/>
          <w:sz w:val="31"/>
          <w:szCs w:val="31"/>
        </w:rPr>
        <w:t>5.申报重点项目的负责人应具备高级职称</w:t>
      </w:r>
      <w:r>
        <w:rPr>
          <w:rFonts w:ascii="微软雅黑" w:hAnsi="微软雅黑" w:eastAsia="微软雅黑" w:cs="微软雅黑"/>
          <w:spacing w:val="9"/>
          <w:position w:val="16"/>
          <w:sz w:val="31"/>
          <w:szCs w:val="31"/>
        </w:rPr>
        <w:t>或从事过高等</w:t>
      </w:r>
    </w:p>
    <w:p>
      <w:pPr>
        <w:spacing w:before="1" w:line="206" w:lineRule="auto"/>
        <w:ind w:left="4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6"/>
          <w:sz w:val="31"/>
          <w:szCs w:val="31"/>
        </w:rPr>
        <w:t>继续教育管理工作处级及以上管理人员。</w:t>
      </w:r>
    </w:p>
    <w:p>
      <w:pPr>
        <w:spacing w:before="105" w:line="252" w:lineRule="auto"/>
        <w:ind w:left="34" w:right="17" w:firstLine="63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10"/>
          <w:sz w:val="31"/>
          <w:szCs w:val="31"/>
        </w:rPr>
        <w:t>6.申报的项目应具备一定的教学改革基础、环境和相应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条件，</w:t>
      </w:r>
      <w:r>
        <w:rPr>
          <w:rFonts w:ascii="微软雅黑" w:hAnsi="微软雅黑" w:eastAsia="微软雅黑" w:cs="微软雅黑"/>
          <w:spacing w:val="7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在人员、财力、政策上应用相应的保证。学校教学管</w:t>
      </w:r>
    </w:p>
    <w:p>
      <w:pPr>
        <w:spacing w:before="1" w:line="206" w:lineRule="auto"/>
        <w:ind w:left="31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7"/>
          <w:sz w:val="31"/>
          <w:szCs w:val="31"/>
        </w:rPr>
        <w:t>理部门、继续教育管理部门负责督促检查项目进展情况。</w:t>
      </w:r>
    </w:p>
    <w:p>
      <w:pPr>
        <w:spacing w:line="206" w:lineRule="auto"/>
        <w:rPr>
          <w:rFonts w:ascii="微软雅黑" w:hAnsi="微软雅黑" w:eastAsia="微软雅黑" w:cs="微软雅黑"/>
          <w:sz w:val="31"/>
          <w:szCs w:val="31"/>
        </w:rPr>
        <w:sectPr>
          <w:footerReference r:id="rId65" w:type="default"/>
          <w:pgSz w:w="11900" w:h="16841"/>
          <w:pgMar w:top="1431" w:right="1784" w:bottom="1149" w:left="1784" w:header="0" w:footer="988" w:gutter="0"/>
          <w:cols w:space="720" w:num="1"/>
        </w:sectPr>
      </w:pPr>
    </w:p>
    <w:p>
      <w:pPr>
        <w:spacing w:before="173" w:line="253" w:lineRule="auto"/>
        <w:ind w:left="40" w:right="15" w:firstLine="63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10"/>
          <w:sz w:val="31"/>
          <w:szCs w:val="31"/>
        </w:rPr>
        <w:t>7.在高校自主申报以外，省教育厅拟委托相关</w:t>
      </w:r>
      <w:r>
        <w:rPr>
          <w:rFonts w:ascii="微软雅黑" w:hAnsi="微软雅黑" w:eastAsia="微软雅黑" w:cs="微软雅黑"/>
          <w:spacing w:val="9"/>
          <w:sz w:val="31"/>
          <w:szCs w:val="31"/>
        </w:rPr>
        <w:t>专家就我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省继续教育发展与改革的热点难点问题开展课题研究，</w:t>
      </w:r>
      <w:r>
        <w:rPr>
          <w:rFonts w:ascii="微软雅黑" w:hAnsi="微软雅黑" w:eastAsia="微软雅黑" w:cs="微软雅黑"/>
          <w:spacing w:val="6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项目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经费由受委托专家所在高校提供相应经费，  并为课题研</w:t>
      </w:r>
      <w:r>
        <w:rPr>
          <w:rFonts w:ascii="微软雅黑" w:hAnsi="微软雅黑" w:eastAsia="微软雅黑" w:cs="微软雅黑"/>
          <w:sz w:val="31"/>
          <w:szCs w:val="31"/>
        </w:rPr>
        <w:t>究提</w:t>
      </w:r>
    </w:p>
    <w:p>
      <w:pPr>
        <w:spacing w:line="206" w:lineRule="auto"/>
        <w:ind w:left="31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7"/>
          <w:sz w:val="31"/>
          <w:szCs w:val="31"/>
        </w:rPr>
        <w:t>供必要支持和服务保障。委托项目列入重大项目管理。</w:t>
      </w:r>
    </w:p>
    <w:p>
      <w:pPr>
        <w:spacing w:before="102" w:line="561" w:lineRule="exact"/>
        <w:ind w:right="75"/>
        <w:jc w:val="right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7"/>
          <w:position w:val="16"/>
          <w:sz w:val="31"/>
          <w:szCs w:val="31"/>
        </w:rPr>
        <w:t>8.办学不规范或存在明显风险隐患的单位申请的项目，</w:t>
      </w:r>
    </w:p>
    <w:p>
      <w:pPr>
        <w:spacing w:line="206" w:lineRule="auto"/>
        <w:ind w:left="4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1"/>
          <w:sz w:val="31"/>
          <w:szCs w:val="31"/>
        </w:rPr>
        <w:t>不予立项。</w:t>
      </w:r>
    </w:p>
    <w:p>
      <w:pPr>
        <w:spacing w:before="98" w:line="417" w:lineRule="exact"/>
        <w:ind w:left="693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3"/>
          <w:position w:val="1"/>
          <w:sz w:val="31"/>
          <w:szCs w:val="31"/>
        </w:rPr>
        <w:t>四、申报限额</w:t>
      </w:r>
    </w:p>
    <w:p>
      <w:pPr>
        <w:spacing w:before="146" w:line="253" w:lineRule="auto"/>
        <w:ind w:left="43" w:right="13" w:firstLine="63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2"/>
          <w:sz w:val="31"/>
          <w:szCs w:val="31"/>
        </w:rPr>
        <w:t>本科高校不超过 2 项（其中重点项目不超过</w:t>
      </w:r>
      <w:r>
        <w:rPr>
          <w:rFonts w:ascii="微软雅黑" w:hAnsi="微软雅黑" w:eastAsia="微软雅黑" w:cs="微软雅黑"/>
          <w:spacing w:val="3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1 项</w:t>
      </w:r>
      <w:r>
        <w:rPr>
          <w:rFonts w:ascii="微软雅黑" w:hAnsi="微软雅黑" w:eastAsia="微软雅黑" w:cs="微软雅黑"/>
          <w:spacing w:val="-66"/>
          <w:sz w:val="31"/>
          <w:szCs w:val="31"/>
        </w:rPr>
        <w:t>），</w:t>
      </w:r>
      <w:r>
        <w:rPr>
          <w:rFonts w:ascii="微软雅黑" w:hAnsi="微软雅黑" w:eastAsia="微软雅黑" w:cs="微软雅黑"/>
          <w:spacing w:val="48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高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职高专院校</w:t>
      </w:r>
      <w:r>
        <w:rPr>
          <w:rFonts w:ascii="微软雅黑" w:hAnsi="微软雅黑" w:eastAsia="微软雅黑" w:cs="微软雅黑"/>
          <w:spacing w:val="30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1 项（重点或一般项目）。安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徽继续教育网络园</w:t>
      </w:r>
    </w:p>
    <w:p>
      <w:pPr>
        <w:spacing w:before="1" w:line="202" w:lineRule="auto"/>
        <w:ind w:left="75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4"/>
          <w:sz w:val="31"/>
          <w:szCs w:val="31"/>
        </w:rPr>
        <w:t>区管理中心申报项目数量</w:t>
      </w:r>
      <w:r>
        <w:rPr>
          <w:rFonts w:ascii="微软雅黑" w:hAnsi="微软雅黑" w:eastAsia="微软雅黑" w:cs="微软雅黑"/>
          <w:spacing w:val="30"/>
          <w:w w:val="10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1 项（重点或一般项目）。</w:t>
      </w:r>
    </w:p>
    <w:p>
      <w:pPr>
        <w:spacing w:before="110" w:line="253" w:lineRule="auto"/>
        <w:ind w:left="33" w:right="14" w:firstLine="641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8"/>
          <w:sz w:val="31"/>
          <w:szCs w:val="31"/>
        </w:rPr>
        <w:t>2021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年高等学历继续教育课程资源建设与应用示范项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目拟立项 20</w:t>
      </w:r>
      <w:r>
        <w:rPr>
          <w:rFonts w:ascii="微软雅黑" w:hAnsi="微软雅黑" w:eastAsia="微软雅黑" w:cs="微软雅黑"/>
          <w:spacing w:val="5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门，</w:t>
      </w:r>
      <w:r>
        <w:rPr>
          <w:rFonts w:ascii="微软雅黑" w:hAnsi="微软雅黑" w:eastAsia="微软雅黑" w:cs="微软雅黑"/>
          <w:spacing w:val="27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高等继续教育示范基地</w:t>
      </w:r>
      <w:r>
        <w:rPr>
          <w:rFonts w:ascii="微软雅黑" w:hAnsi="微软雅黑" w:eastAsia="微软雅黑" w:cs="微软雅黑"/>
          <w:spacing w:val="-3"/>
          <w:sz w:val="31"/>
          <w:szCs w:val="31"/>
        </w:rPr>
        <w:t>建设项目拟立项</w:t>
      </w:r>
      <w:r>
        <w:rPr>
          <w:rFonts w:ascii="微软雅黑" w:hAnsi="微软雅黑" w:eastAsia="微软雅黑" w:cs="微软雅黑"/>
          <w:spacing w:val="4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3"/>
          <w:sz w:val="31"/>
          <w:szCs w:val="31"/>
        </w:rPr>
        <w:t>10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个。示范建设项目申报不受申报名额限制，</w:t>
      </w:r>
      <w:r>
        <w:rPr>
          <w:rFonts w:ascii="微软雅黑" w:hAnsi="微软雅黑" w:eastAsia="微软雅黑" w:cs="微软雅黑"/>
          <w:spacing w:val="-29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以省教育厅最终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公布结果为准，</w:t>
      </w:r>
      <w:r>
        <w:rPr>
          <w:rFonts w:ascii="微软雅黑" w:hAnsi="微软雅黑" w:eastAsia="微软雅黑" w:cs="微软雅黑"/>
          <w:spacing w:val="80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立项的示范建设项目纳入重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点项目管理（申</w:t>
      </w:r>
    </w:p>
    <w:p>
      <w:pPr>
        <w:spacing w:before="1" w:line="202" w:lineRule="auto"/>
        <w:ind w:left="37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3"/>
          <w:sz w:val="31"/>
          <w:szCs w:val="31"/>
        </w:rPr>
        <w:t>报条件同重点项目）。</w:t>
      </w:r>
    </w:p>
    <w:p>
      <w:pPr>
        <w:spacing w:before="106" w:line="416" w:lineRule="exact"/>
        <w:ind w:left="67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position w:val="2"/>
          <w:sz w:val="31"/>
          <w:szCs w:val="31"/>
        </w:rPr>
        <w:t>五、结项要求</w:t>
      </w:r>
    </w:p>
    <w:p>
      <w:pPr>
        <w:spacing w:before="145" w:line="253" w:lineRule="auto"/>
        <w:ind w:left="29" w:right="14" w:firstLine="647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22"/>
          <w:sz w:val="31"/>
          <w:szCs w:val="31"/>
        </w:rPr>
        <w:t>项目获批立项后须按申报书预设的建设目标开展研究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7"/>
          <w:sz w:val="31"/>
          <w:szCs w:val="31"/>
        </w:rPr>
        <w:t>和建设，  坚持理论成果与实践成果并重</w:t>
      </w:r>
      <w:r>
        <w:rPr>
          <w:rFonts w:ascii="微软雅黑" w:hAnsi="微软雅黑" w:eastAsia="微软雅黑" w:cs="微软雅黑"/>
          <w:spacing w:val="-8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29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-8"/>
          <w:sz w:val="31"/>
          <w:szCs w:val="31"/>
        </w:rPr>
        <w:t>突出项目建设的引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领、示范作用。项目结题需提交结项报告书和标志性成果。</w:t>
      </w:r>
      <w:r>
        <w:rPr>
          <w:rFonts w:ascii="微软雅黑" w:hAnsi="微软雅黑" w:eastAsia="微软雅黑" w:cs="微软雅黑"/>
          <w:spacing w:val="1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一般项目结项报告书不少于</w:t>
      </w:r>
      <w:r>
        <w:rPr>
          <w:rFonts w:ascii="微软雅黑" w:hAnsi="微软雅黑" w:eastAsia="微软雅黑" w:cs="微软雅黑"/>
          <w:spacing w:val="49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1 万字， 并需提交公开发表的相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3"/>
          <w:sz w:val="31"/>
          <w:szCs w:val="31"/>
        </w:rPr>
        <w:t>关论文</w:t>
      </w:r>
      <w:r>
        <w:rPr>
          <w:rFonts w:ascii="微软雅黑" w:hAnsi="微软雅黑" w:eastAsia="微软雅黑" w:cs="微软雅黑"/>
          <w:spacing w:val="34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3"/>
          <w:sz w:val="31"/>
          <w:szCs w:val="31"/>
        </w:rPr>
        <w:t>1 篇以上；重点项目结项报告书不少于 2</w:t>
      </w:r>
      <w:r>
        <w:rPr>
          <w:rFonts w:ascii="微软雅黑" w:hAnsi="微软雅黑" w:eastAsia="微软雅黑" w:cs="微软雅黑"/>
          <w:spacing w:val="24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3"/>
          <w:sz w:val="31"/>
          <w:szCs w:val="31"/>
        </w:rPr>
        <w:t>万字，</w:t>
      </w:r>
      <w:r>
        <w:rPr>
          <w:rFonts w:ascii="微软雅黑" w:hAnsi="微软雅黑" w:eastAsia="微软雅黑" w:cs="微软雅黑"/>
          <w:spacing w:val="47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3"/>
          <w:sz w:val="31"/>
          <w:szCs w:val="31"/>
        </w:rPr>
        <w:t>并需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提交公开发表的相关论文 2 篇以上。示范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性项目 2 年建设期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满后将组织专家开展结项评审，</w:t>
      </w:r>
      <w:r>
        <w:rPr>
          <w:rFonts w:ascii="微软雅黑" w:hAnsi="微软雅黑" w:eastAsia="微软雅黑" w:cs="微软雅黑"/>
          <w:spacing w:val="77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评审通过后方可认定为示范</w:t>
      </w:r>
    </w:p>
    <w:p>
      <w:pPr>
        <w:spacing w:before="1" w:line="202" w:lineRule="auto"/>
        <w:ind w:left="3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1"/>
          <w:sz w:val="31"/>
          <w:szCs w:val="31"/>
        </w:rPr>
        <w:t>课程（基地）。</w:t>
      </w:r>
    </w:p>
    <w:p>
      <w:pPr>
        <w:spacing w:line="202" w:lineRule="auto"/>
        <w:rPr>
          <w:rFonts w:ascii="微软雅黑" w:hAnsi="微软雅黑" w:eastAsia="微软雅黑" w:cs="微软雅黑"/>
          <w:sz w:val="31"/>
          <w:szCs w:val="31"/>
        </w:rPr>
        <w:sectPr>
          <w:footerReference r:id="rId66" w:type="default"/>
          <w:pgSz w:w="11900" w:h="16841"/>
          <w:pgMar w:top="1431" w:right="1784" w:bottom="1149" w:left="1784" w:header="0" w:footer="988" w:gutter="0"/>
          <w:cols w:space="720" w:num="1"/>
        </w:sectPr>
      </w:pPr>
    </w:p>
    <w:p>
      <w:pPr>
        <w:pStyle w:val="2"/>
        <w:spacing w:line="249" w:lineRule="auto"/>
      </w:pPr>
    </w:p>
    <w:p>
      <w:pPr>
        <w:pStyle w:val="2"/>
        <w:spacing w:line="249" w:lineRule="auto"/>
      </w:pPr>
    </w:p>
    <w:p>
      <w:pPr>
        <w:pStyle w:val="2"/>
        <w:spacing w:line="249" w:lineRule="auto"/>
      </w:pPr>
    </w:p>
    <w:p>
      <w:pPr>
        <w:pStyle w:val="2"/>
        <w:spacing w:line="249" w:lineRule="auto"/>
      </w:pPr>
    </w:p>
    <w:p>
      <w:pPr>
        <w:pStyle w:val="2"/>
        <w:spacing w:line="249" w:lineRule="auto"/>
      </w:pPr>
    </w:p>
    <w:p>
      <w:pPr>
        <w:pStyle w:val="2"/>
        <w:spacing w:line="249" w:lineRule="auto"/>
      </w:pPr>
    </w:p>
    <w:p>
      <w:pPr>
        <w:pStyle w:val="2"/>
        <w:spacing w:line="249" w:lineRule="auto"/>
      </w:pPr>
    </w:p>
    <w:p>
      <w:pPr>
        <w:pStyle w:val="2"/>
        <w:spacing w:line="249" w:lineRule="auto"/>
      </w:pPr>
    </w:p>
    <w:p>
      <w:pPr>
        <w:pStyle w:val="2"/>
        <w:spacing w:line="249" w:lineRule="auto"/>
      </w:pPr>
    </w:p>
    <w:p>
      <w:pPr>
        <w:pStyle w:val="2"/>
        <w:spacing w:line="249" w:lineRule="auto"/>
      </w:pPr>
    </w:p>
    <w:p>
      <w:pPr>
        <w:pStyle w:val="2"/>
        <w:spacing w:line="249" w:lineRule="auto"/>
      </w:pPr>
    </w:p>
    <w:p>
      <w:pPr>
        <w:pStyle w:val="2"/>
        <w:spacing w:line="249" w:lineRule="auto"/>
      </w:pPr>
    </w:p>
    <w:p>
      <w:pPr>
        <w:pStyle w:val="2"/>
        <w:spacing w:line="249" w:lineRule="auto"/>
      </w:pPr>
    </w:p>
    <w:p>
      <w:pPr>
        <w:pStyle w:val="2"/>
        <w:spacing w:line="249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spacing w:before="100" w:line="224" w:lineRule="auto"/>
        <w:ind w:left="2268"/>
        <w:rPr>
          <w:rFonts w:ascii="黑体" w:hAnsi="黑体" w:eastAsia="黑体" w:cs="黑体"/>
          <w:sz w:val="31"/>
          <w:szCs w:val="31"/>
        </w:rPr>
      </w:pPr>
      <w:bookmarkStart w:id="27" w:name="bookmark28"/>
      <w:bookmarkEnd w:id="27"/>
      <w:r>
        <w:rPr>
          <w:rFonts w:ascii="黑体" w:hAnsi="黑体" w:eastAsia="黑体" w:cs="黑体"/>
          <w:spacing w:val="8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附录：项目申报要求及说明</w:t>
      </w:r>
    </w:p>
    <w:p>
      <w:pPr>
        <w:spacing w:before="305" w:line="560" w:lineRule="exact"/>
        <w:ind w:left="685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6"/>
          <w:position w:val="16"/>
          <w:sz w:val="31"/>
          <w:szCs w:val="31"/>
        </w:rPr>
        <w:t>为进一步做好</w:t>
      </w:r>
      <w:r>
        <w:rPr>
          <w:rFonts w:ascii="微软雅黑" w:hAnsi="微软雅黑" w:eastAsia="微软雅黑" w:cs="微软雅黑"/>
          <w:spacing w:val="97"/>
          <w:position w:val="1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6"/>
          <w:position w:val="16"/>
          <w:sz w:val="31"/>
          <w:szCs w:val="31"/>
        </w:rPr>
        <w:t>2022</w:t>
      </w:r>
      <w:r>
        <w:rPr>
          <w:rFonts w:ascii="微软雅黑" w:hAnsi="微软雅黑" w:eastAsia="微软雅黑" w:cs="微软雅黑"/>
          <w:spacing w:val="83"/>
          <w:position w:val="1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6"/>
          <w:position w:val="16"/>
          <w:sz w:val="31"/>
          <w:szCs w:val="31"/>
        </w:rPr>
        <w:t>年度质量工程项目申报工作，</w:t>
      </w:r>
      <w:r>
        <w:rPr>
          <w:rFonts w:ascii="微软雅黑" w:hAnsi="微软雅黑" w:eastAsia="微软雅黑" w:cs="微软雅黑"/>
          <w:spacing w:val="85"/>
          <w:position w:val="1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6"/>
          <w:position w:val="16"/>
          <w:sz w:val="31"/>
          <w:szCs w:val="31"/>
        </w:rPr>
        <w:t>现将</w:t>
      </w:r>
    </w:p>
    <w:p>
      <w:pPr>
        <w:spacing w:line="207" w:lineRule="auto"/>
        <w:ind w:left="4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2"/>
          <w:sz w:val="31"/>
          <w:szCs w:val="31"/>
        </w:rPr>
        <w:t>有关要求说明如下：</w:t>
      </w:r>
    </w:p>
    <w:p>
      <w:pPr>
        <w:spacing w:before="97" w:line="253" w:lineRule="auto"/>
        <w:ind w:left="33" w:right="26" w:firstLine="665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9"/>
          <w:sz w:val="31"/>
          <w:szCs w:val="31"/>
        </w:rPr>
        <w:t>1.高度重视。各高校应高度重视质量工程项目建设，制</w:t>
      </w:r>
      <w:r>
        <w:rPr>
          <w:rFonts w:ascii="微软雅黑" w:hAnsi="微软雅黑" w:eastAsia="微软雅黑" w:cs="微软雅黑"/>
          <w:sz w:val="31"/>
          <w:szCs w:val="31"/>
        </w:rPr>
        <w:t xml:space="preserve">  定相关规章制度并严格执行，明确责任主体，强化工作实效，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全面改变“重申报、轻建设”等现象，</w:t>
      </w:r>
      <w:r>
        <w:rPr>
          <w:rFonts w:ascii="微软雅黑" w:hAnsi="微软雅黑" w:eastAsia="微软雅黑" w:cs="微软雅黑"/>
          <w:spacing w:val="80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确保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质量工程项目建</w:t>
      </w:r>
    </w:p>
    <w:p>
      <w:pPr>
        <w:spacing w:before="2" w:line="206" w:lineRule="auto"/>
        <w:ind w:left="31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1"/>
          <w:sz w:val="31"/>
          <w:szCs w:val="31"/>
        </w:rPr>
        <w:t>设提质增效。</w:t>
      </w:r>
    </w:p>
    <w:p>
      <w:pPr>
        <w:spacing w:before="105" w:line="252" w:lineRule="auto"/>
        <w:ind w:left="29" w:firstLine="645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10"/>
          <w:sz w:val="31"/>
          <w:szCs w:val="31"/>
        </w:rPr>
        <w:t>2.目标导向。各校应围绕学校办学定位、人才培养总目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标等统筹考虑质量工程项目建设情况，做到有计划、有安排、</w:t>
      </w:r>
    </w:p>
    <w:p>
      <w:pPr>
        <w:spacing w:line="207" w:lineRule="auto"/>
        <w:ind w:left="4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6"/>
          <w:sz w:val="31"/>
          <w:szCs w:val="31"/>
        </w:rPr>
        <w:t>有质量。</w:t>
      </w:r>
    </w:p>
    <w:p>
      <w:pPr>
        <w:spacing w:before="103" w:line="559" w:lineRule="exact"/>
        <w:ind w:left="672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10"/>
          <w:position w:val="16"/>
          <w:sz w:val="31"/>
          <w:szCs w:val="31"/>
        </w:rPr>
        <w:t>3.狠抓质量。各校在组织申报时，应对标对表项目申报</w:t>
      </w:r>
    </w:p>
    <w:p>
      <w:pPr>
        <w:spacing w:before="2" w:line="206" w:lineRule="auto"/>
        <w:ind w:left="35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7"/>
          <w:sz w:val="31"/>
          <w:szCs w:val="31"/>
        </w:rPr>
        <w:t>指南，严格落实相关要求：</w:t>
      </w:r>
    </w:p>
    <w:p>
      <w:pPr>
        <w:spacing w:before="102" w:line="202" w:lineRule="auto"/>
        <w:ind w:left="647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12"/>
          <w:sz w:val="31"/>
          <w:szCs w:val="31"/>
        </w:rPr>
        <w:t>（1）学校应严格把关项目内容，杜绝重复申报，其中</w:t>
      </w:r>
    </w:p>
    <w:p>
      <w:pPr>
        <w:spacing w:line="202" w:lineRule="auto"/>
        <w:rPr>
          <w:rFonts w:ascii="微软雅黑" w:hAnsi="微软雅黑" w:eastAsia="微软雅黑" w:cs="微软雅黑"/>
          <w:sz w:val="31"/>
          <w:szCs w:val="31"/>
        </w:rPr>
        <w:sectPr>
          <w:footerReference r:id="rId67" w:type="default"/>
          <w:pgSz w:w="11900" w:h="16841"/>
          <w:pgMar w:top="1431" w:right="1677" w:bottom="1149" w:left="1784" w:header="0" w:footer="988" w:gutter="0"/>
          <w:cols w:space="720" w:num="1"/>
        </w:sectPr>
      </w:pPr>
    </w:p>
    <w:p>
      <w:pPr>
        <w:spacing w:before="175" w:line="604" w:lineRule="exact"/>
        <w:ind w:left="3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6"/>
          <w:position w:val="20"/>
          <w:sz w:val="31"/>
          <w:szCs w:val="31"/>
        </w:rPr>
        <w:t>课程建设类项目，</w:t>
      </w:r>
      <w:r>
        <w:rPr>
          <w:rFonts w:ascii="微软雅黑" w:hAnsi="微软雅黑" w:eastAsia="微软雅黑" w:cs="微软雅黑"/>
          <w:spacing w:val="-28"/>
          <w:position w:val="20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6"/>
          <w:position w:val="20"/>
          <w:sz w:val="31"/>
          <w:szCs w:val="31"/>
        </w:rPr>
        <w:t>同一专业同一门课程不得重复申报同类项</w:t>
      </w:r>
    </w:p>
    <w:p>
      <w:pPr>
        <w:spacing w:line="166" w:lineRule="auto"/>
        <w:ind w:left="9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27"/>
          <w:sz w:val="31"/>
          <w:szCs w:val="31"/>
        </w:rPr>
        <w:t>目。</w:t>
      </w:r>
    </w:p>
    <w:p>
      <w:pPr>
        <w:spacing w:before="148" w:line="559" w:lineRule="exact"/>
        <w:ind w:right="33"/>
        <w:jc w:val="right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4"/>
          <w:position w:val="16"/>
          <w:sz w:val="31"/>
          <w:szCs w:val="31"/>
        </w:rPr>
        <w:t>（2）项目负责人同一年度申报项目不得超过</w:t>
      </w:r>
      <w:r>
        <w:rPr>
          <w:rFonts w:ascii="微软雅黑" w:hAnsi="微软雅黑" w:eastAsia="微软雅黑" w:cs="微软雅黑"/>
          <w:spacing w:val="101"/>
          <w:position w:val="1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4"/>
          <w:position w:val="16"/>
          <w:sz w:val="31"/>
          <w:szCs w:val="31"/>
        </w:rPr>
        <w:t>2</w:t>
      </w:r>
      <w:r>
        <w:rPr>
          <w:rFonts w:ascii="微软雅黑" w:hAnsi="微软雅黑" w:eastAsia="微软雅黑" w:cs="微软雅黑"/>
          <w:spacing w:val="84"/>
          <w:position w:val="1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4"/>
          <w:position w:val="16"/>
          <w:sz w:val="31"/>
          <w:szCs w:val="31"/>
        </w:rPr>
        <w:t>项，其</w:t>
      </w:r>
    </w:p>
    <w:p>
      <w:pPr>
        <w:spacing w:line="206" w:lineRule="auto"/>
        <w:ind w:left="76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1"/>
          <w:sz w:val="31"/>
          <w:szCs w:val="31"/>
        </w:rPr>
        <w:t>中个人建设类项目不得超过</w:t>
      </w:r>
      <w:r>
        <w:rPr>
          <w:rFonts w:ascii="微软雅黑" w:hAnsi="微软雅黑" w:eastAsia="微软雅黑" w:cs="微软雅黑"/>
          <w:spacing w:val="41"/>
          <w:w w:val="10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1 项。</w:t>
      </w:r>
    </w:p>
    <w:p>
      <w:pPr>
        <w:spacing w:before="102" w:line="562" w:lineRule="exact"/>
        <w:ind w:right="13"/>
        <w:jc w:val="right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3"/>
          <w:position w:val="17"/>
          <w:sz w:val="31"/>
          <w:szCs w:val="31"/>
        </w:rPr>
        <w:t>（3）在研省级质量工程项目超过</w:t>
      </w:r>
      <w:r>
        <w:rPr>
          <w:rFonts w:ascii="微软雅黑" w:hAnsi="微软雅黑" w:eastAsia="微软雅黑" w:cs="微软雅黑"/>
          <w:spacing w:val="60"/>
          <w:position w:val="17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3"/>
          <w:position w:val="17"/>
          <w:sz w:val="31"/>
          <w:szCs w:val="31"/>
        </w:rPr>
        <w:t>2</w:t>
      </w:r>
      <w:r>
        <w:rPr>
          <w:rFonts w:ascii="微软雅黑" w:hAnsi="微软雅黑" w:eastAsia="微软雅黑" w:cs="微软雅黑"/>
          <w:spacing w:val="45"/>
          <w:position w:val="17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3"/>
          <w:position w:val="17"/>
          <w:sz w:val="31"/>
          <w:szCs w:val="31"/>
        </w:rPr>
        <w:t>项（含</w:t>
      </w:r>
      <w:r>
        <w:rPr>
          <w:rFonts w:ascii="微软雅黑" w:hAnsi="微软雅黑" w:eastAsia="微软雅黑" w:cs="微软雅黑"/>
          <w:spacing w:val="42"/>
          <w:w w:val="101"/>
          <w:position w:val="17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3"/>
          <w:position w:val="17"/>
          <w:sz w:val="31"/>
          <w:szCs w:val="31"/>
        </w:rPr>
        <w:t>2</w:t>
      </w:r>
      <w:r>
        <w:rPr>
          <w:rFonts w:ascii="微软雅黑" w:hAnsi="微软雅黑" w:eastAsia="微软雅黑" w:cs="微软雅黑"/>
          <w:spacing w:val="47"/>
          <w:position w:val="17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3"/>
          <w:position w:val="17"/>
          <w:sz w:val="31"/>
          <w:szCs w:val="31"/>
        </w:rPr>
        <w:t>项）</w:t>
      </w:r>
      <w:r>
        <w:rPr>
          <w:rFonts w:ascii="微软雅黑" w:hAnsi="微软雅黑" w:eastAsia="微软雅黑" w:cs="微软雅黑"/>
          <w:spacing w:val="30"/>
          <w:position w:val="17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3"/>
          <w:position w:val="17"/>
          <w:sz w:val="31"/>
          <w:szCs w:val="31"/>
        </w:rPr>
        <w:t>的项</w:t>
      </w:r>
    </w:p>
    <w:p>
      <w:pPr>
        <w:spacing w:line="206" w:lineRule="auto"/>
        <w:ind w:left="9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4"/>
          <w:sz w:val="31"/>
          <w:szCs w:val="31"/>
        </w:rPr>
        <w:t>目负责人，不得申报本年度质量工程项目。</w:t>
      </w:r>
    </w:p>
    <w:p>
      <w:pPr>
        <w:spacing w:before="102" w:line="263" w:lineRule="auto"/>
        <w:ind w:left="37" w:right="14" w:firstLine="60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7"/>
          <w:sz w:val="31"/>
          <w:szCs w:val="31"/>
        </w:rPr>
        <w:t>（4）项目负责人有</w:t>
      </w:r>
      <w:r>
        <w:rPr>
          <w:rFonts w:ascii="微软雅黑" w:hAnsi="微软雅黑" w:eastAsia="微软雅黑" w:cs="微软雅黑"/>
          <w:spacing w:val="8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1</w:t>
      </w:r>
      <w:r>
        <w:rPr>
          <w:rFonts w:ascii="微软雅黑" w:hAnsi="微软雅黑" w:eastAsia="微软雅黑" w:cs="微软雅黑"/>
          <w:spacing w:val="49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项在研项目，本年度最多只能申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6"/>
          <w:sz w:val="31"/>
          <w:szCs w:val="31"/>
        </w:rPr>
        <w:t>报</w:t>
      </w:r>
      <w:r>
        <w:rPr>
          <w:rFonts w:ascii="微软雅黑" w:hAnsi="微软雅黑" w:eastAsia="微软雅黑" w:cs="微软雅黑"/>
          <w:spacing w:val="30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6"/>
          <w:sz w:val="31"/>
          <w:szCs w:val="31"/>
        </w:rPr>
        <w:t>1 项； 近 2 年有延期项目的，  不</w:t>
      </w:r>
      <w:r>
        <w:rPr>
          <w:rFonts w:ascii="微软雅黑" w:hAnsi="微软雅黑" w:eastAsia="微软雅黑" w:cs="微软雅黑"/>
          <w:spacing w:val="-7"/>
          <w:sz w:val="31"/>
          <w:szCs w:val="31"/>
        </w:rPr>
        <w:t>得申报本年度质量工程项</w:t>
      </w:r>
    </w:p>
    <w:p>
      <w:pPr>
        <w:spacing w:before="1" w:line="166" w:lineRule="auto"/>
        <w:ind w:left="9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27"/>
          <w:sz w:val="31"/>
          <w:szCs w:val="31"/>
        </w:rPr>
        <w:t>目。</w:t>
      </w:r>
    </w:p>
    <w:p>
      <w:pPr>
        <w:spacing w:before="146" w:line="560" w:lineRule="exact"/>
        <w:ind w:right="11"/>
        <w:jc w:val="right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7"/>
          <w:position w:val="16"/>
          <w:sz w:val="31"/>
          <w:szCs w:val="31"/>
        </w:rPr>
        <w:t>4.我省高等教育教学改革专项研究，</w:t>
      </w:r>
      <w:r>
        <w:rPr>
          <w:rFonts w:ascii="微软雅黑" w:hAnsi="微软雅黑" w:eastAsia="微软雅黑" w:cs="微软雅黑"/>
          <w:spacing w:val="-11"/>
          <w:position w:val="1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position w:val="16"/>
          <w:sz w:val="31"/>
          <w:szCs w:val="31"/>
        </w:rPr>
        <w:t>由省教育厅委托省</w:t>
      </w:r>
    </w:p>
    <w:p>
      <w:pPr>
        <w:spacing w:before="2" w:line="206" w:lineRule="auto"/>
        <w:ind w:left="7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3"/>
          <w:sz w:val="31"/>
          <w:szCs w:val="31"/>
        </w:rPr>
        <w:t>内高等教育领域资深专家牵头组织实施。</w:t>
      </w:r>
    </w:p>
    <w:p>
      <w:pPr>
        <w:spacing w:before="102" w:line="207" w:lineRule="auto"/>
        <w:ind w:left="678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6"/>
          <w:sz w:val="31"/>
          <w:szCs w:val="31"/>
        </w:rPr>
        <w:t>5.未尽事宜，按照申报指南中的具体要求组织实施。</w:t>
      </w:r>
    </w:p>
    <w:sectPr>
      <w:footerReference r:id="rId68" w:type="default"/>
      <w:pgSz w:w="11900" w:h="16841"/>
      <w:pgMar w:top="1431" w:right="1784" w:bottom="1149" w:left="1784" w:header="0" w:footer="988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7" w:lineRule="auto"/>
      <w:ind w:left="4138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z w:val="21"/>
        <w:szCs w:val="21"/>
      </w:rPr>
      <w:t>1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098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5"/>
        <w:sz w:val="18"/>
        <w:szCs w:val="18"/>
      </w:rPr>
      <w:t>10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100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7"/>
        <w:sz w:val="18"/>
        <w:szCs w:val="18"/>
      </w:rPr>
      <w:t>11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098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5"/>
        <w:sz w:val="18"/>
        <w:szCs w:val="18"/>
      </w:rPr>
      <w:t>12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098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5"/>
        <w:sz w:val="18"/>
        <w:szCs w:val="18"/>
      </w:rPr>
      <w:t>13</w: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098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5"/>
        <w:sz w:val="18"/>
        <w:szCs w:val="18"/>
      </w:rPr>
      <w:t>14</w: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098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5"/>
        <w:sz w:val="18"/>
        <w:szCs w:val="18"/>
      </w:rPr>
      <w:t>15</w: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098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5"/>
        <w:sz w:val="18"/>
        <w:szCs w:val="18"/>
      </w:rPr>
      <w:t>16</w:t>
    </w: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098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5"/>
        <w:sz w:val="18"/>
        <w:szCs w:val="18"/>
      </w:rPr>
      <w:t>17</w:t>
    </w: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098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5"/>
        <w:sz w:val="18"/>
        <w:szCs w:val="18"/>
      </w:rPr>
      <w:t>18</w:t>
    </w: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103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5"/>
        <w:sz w:val="18"/>
        <w:szCs w:val="18"/>
      </w:rPr>
      <w:t>19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124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2</w:t>
    </w: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081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"/>
        <w:sz w:val="18"/>
        <w:szCs w:val="18"/>
      </w:rPr>
      <w:t>20</w:t>
    </w: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081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"/>
        <w:sz w:val="18"/>
        <w:szCs w:val="18"/>
      </w:rPr>
      <w:t>21</w:t>
    </w: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081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"/>
        <w:sz w:val="18"/>
        <w:szCs w:val="18"/>
      </w:rPr>
      <w:t>22</w:t>
    </w:r>
  </w:p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081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"/>
        <w:sz w:val="18"/>
        <w:szCs w:val="18"/>
      </w:rPr>
      <w:t>23</w:t>
    </w:r>
  </w:p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081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"/>
        <w:sz w:val="18"/>
        <w:szCs w:val="18"/>
      </w:rPr>
      <w:t>24</w:t>
    </w:r>
  </w:p>
</w:ftr>
</file>

<file path=word/footer2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081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"/>
        <w:sz w:val="18"/>
        <w:szCs w:val="18"/>
      </w:rPr>
      <w:t>25</w:t>
    </w:r>
  </w:p>
</w:ftr>
</file>

<file path=word/footer2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081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"/>
        <w:sz w:val="18"/>
        <w:szCs w:val="18"/>
      </w:rPr>
      <w:t>26</w:t>
    </w:r>
  </w:p>
</w:ftr>
</file>

<file path=word/footer2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081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"/>
        <w:sz w:val="18"/>
        <w:szCs w:val="18"/>
      </w:rPr>
      <w:t>27</w:t>
    </w:r>
  </w:p>
</w:ftr>
</file>

<file path=word/footer2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081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"/>
        <w:sz w:val="18"/>
        <w:szCs w:val="18"/>
      </w:rPr>
      <w:t>28</w:t>
    </w:r>
  </w:p>
</w:ftr>
</file>

<file path=word/footer2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081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"/>
        <w:sz w:val="18"/>
        <w:szCs w:val="18"/>
      </w:rPr>
      <w:t>29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127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3</w:t>
    </w:r>
  </w:p>
</w:ftr>
</file>

<file path=word/footer3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084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2"/>
        <w:sz w:val="18"/>
        <w:szCs w:val="18"/>
      </w:rPr>
      <w:t>30</w:t>
    </w:r>
  </w:p>
</w:ftr>
</file>

<file path=word/footer3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084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2"/>
        <w:sz w:val="18"/>
        <w:szCs w:val="18"/>
      </w:rPr>
      <w:t>31</w:t>
    </w:r>
  </w:p>
</w:ftr>
</file>

<file path=word/footer3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084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2"/>
        <w:sz w:val="18"/>
        <w:szCs w:val="18"/>
      </w:rPr>
      <w:t>32</w:t>
    </w:r>
  </w:p>
</w:ftr>
</file>

<file path=word/footer3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8" w:lineRule="auto"/>
      <w:ind w:left="4084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22"/>
        <w:w w:val="114"/>
        <w:sz w:val="18"/>
        <w:szCs w:val="18"/>
      </w:rPr>
      <w:t>;;</w:t>
    </w:r>
  </w:p>
</w:ftr>
</file>

<file path=word/footer3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089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2"/>
        <w:sz w:val="18"/>
        <w:szCs w:val="18"/>
      </w:rPr>
      <w:t>34</w:t>
    </w:r>
  </w:p>
</w:ftr>
</file>

<file path=word/footer3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084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2"/>
        <w:sz w:val="18"/>
        <w:szCs w:val="18"/>
      </w:rPr>
      <w:t>35</w:t>
    </w:r>
  </w:p>
</w:ftr>
</file>

<file path=word/footer3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089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2"/>
        <w:sz w:val="18"/>
        <w:szCs w:val="18"/>
      </w:rPr>
      <w:t>36</w:t>
    </w:r>
  </w:p>
</w:ftr>
</file>

<file path=word/footer3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084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2"/>
        <w:sz w:val="18"/>
        <w:szCs w:val="18"/>
      </w:rPr>
      <w:t>37</w:t>
    </w:r>
  </w:p>
</w:ftr>
</file>

<file path=word/footer3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084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2"/>
        <w:sz w:val="18"/>
        <w:szCs w:val="18"/>
      </w:rPr>
      <w:t>38</w:t>
    </w:r>
  </w:p>
</w:ftr>
</file>

<file path=word/footer3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084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2"/>
        <w:sz w:val="18"/>
        <w:szCs w:val="18"/>
      </w:rPr>
      <w:t>39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123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4</w:t>
    </w:r>
  </w:p>
</w:ftr>
</file>

<file path=word/footer4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080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"/>
        <w:sz w:val="18"/>
        <w:szCs w:val="18"/>
      </w:rPr>
      <w:t>40</w:t>
    </w:r>
  </w:p>
</w:ftr>
</file>

<file path=word/footer4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080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"/>
        <w:sz w:val="18"/>
        <w:szCs w:val="18"/>
      </w:rPr>
      <w:t>41</w:t>
    </w:r>
  </w:p>
</w:ftr>
</file>

<file path=word/footer4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080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"/>
        <w:sz w:val="18"/>
        <w:szCs w:val="18"/>
      </w:rPr>
      <w:t>42</w:t>
    </w:r>
  </w:p>
</w:ftr>
</file>

<file path=word/footer4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080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"/>
        <w:sz w:val="18"/>
        <w:szCs w:val="18"/>
      </w:rPr>
      <w:t>43</w:t>
    </w:r>
  </w:p>
</w:ftr>
</file>

<file path=word/footer4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080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"/>
        <w:sz w:val="18"/>
        <w:szCs w:val="18"/>
      </w:rPr>
      <w:t>44</w:t>
    </w:r>
  </w:p>
</w:ftr>
</file>

<file path=word/footer4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080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"/>
        <w:sz w:val="18"/>
        <w:szCs w:val="18"/>
      </w:rPr>
      <w:t>45</w:t>
    </w:r>
  </w:p>
</w:ftr>
</file>

<file path=word/footer4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080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"/>
        <w:sz w:val="18"/>
        <w:szCs w:val="18"/>
      </w:rPr>
      <w:t>46</w:t>
    </w:r>
  </w:p>
</w:ftr>
</file>

<file path=word/footer4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080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"/>
        <w:sz w:val="18"/>
        <w:szCs w:val="18"/>
      </w:rPr>
      <w:t>47</w:t>
    </w:r>
  </w:p>
</w:ftr>
</file>

<file path=word/footer4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080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"/>
        <w:sz w:val="18"/>
        <w:szCs w:val="18"/>
      </w:rPr>
      <w:t>48</w:t>
    </w:r>
  </w:p>
</w:ftr>
</file>

<file path=word/footer4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080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"/>
        <w:sz w:val="18"/>
        <w:szCs w:val="18"/>
      </w:rPr>
      <w:t>49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1" w:lineRule="auto"/>
      <w:ind w:left="4129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5</w:t>
    </w:r>
  </w:p>
</w:ftr>
</file>

<file path=word/footer5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085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2"/>
        <w:sz w:val="18"/>
        <w:szCs w:val="18"/>
      </w:rPr>
      <w:t>50</w:t>
    </w:r>
  </w:p>
</w:ftr>
</file>

<file path=word/footer5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085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2"/>
        <w:sz w:val="18"/>
        <w:szCs w:val="18"/>
      </w:rPr>
      <w:t>51</w:t>
    </w:r>
  </w:p>
</w:ftr>
</file>

<file path=word/footer5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085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2"/>
        <w:sz w:val="18"/>
        <w:szCs w:val="18"/>
      </w:rPr>
      <w:t>52</w:t>
    </w:r>
  </w:p>
</w:ftr>
</file>

<file path=word/footer5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085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2"/>
        <w:sz w:val="18"/>
        <w:szCs w:val="18"/>
      </w:rPr>
      <w:t>53</w:t>
    </w:r>
  </w:p>
</w:ftr>
</file>

<file path=word/footer5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085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2"/>
        <w:sz w:val="18"/>
        <w:szCs w:val="18"/>
      </w:rPr>
      <w:t>54</w:t>
    </w:r>
  </w:p>
</w:ftr>
</file>

<file path=word/footer5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1" w:lineRule="auto"/>
      <w:ind w:left="4085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2"/>
        <w:sz w:val="18"/>
        <w:szCs w:val="18"/>
      </w:rPr>
      <w:t>55</w:t>
    </w:r>
  </w:p>
</w:ftr>
</file>

<file path=word/footer5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085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2"/>
        <w:sz w:val="18"/>
        <w:szCs w:val="18"/>
      </w:rPr>
      <w:t>56</w:t>
    </w:r>
  </w:p>
</w:ftr>
</file>

<file path=word/footer5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1" w:lineRule="auto"/>
      <w:ind w:left="4085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2"/>
        <w:sz w:val="18"/>
        <w:szCs w:val="18"/>
      </w:rPr>
      <w:t>57</w:t>
    </w:r>
  </w:p>
</w:ftr>
</file>

<file path=word/footer5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085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2"/>
        <w:sz w:val="18"/>
        <w:szCs w:val="18"/>
      </w:rPr>
      <w:t>58</w:t>
    </w:r>
  </w:p>
</w:ftr>
</file>

<file path=word/footer5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085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2"/>
        <w:sz w:val="18"/>
        <w:szCs w:val="18"/>
      </w:rPr>
      <w:t>59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128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6</w:t>
    </w:r>
  </w:p>
</w:ftr>
</file>

<file path=word/footer6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085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2"/>
        <w:sz w:val="18"/>
        <w:szCs w:val="18"/>
      </w:rPr>
      <w:t>60</w:t>
    </w:r>
  </w:p>
</w:ftr>
</file>

<file path=word/footer6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085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2"/>
        <w:sz w:val="18"/>
        <w:szCs w:val="18"/>
      </w:rPr>
      <w:t>61</w:t>
    </w:r>
  </w:p>
</w:ftr>
</file>

<file path=word/footer6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085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2"/>
        <w:sz w:val="18"/>
        <w:szCs w:val="18"/>
      </w:rPr>
      <w:t>62</w:t>
    </w:r>
  </w:p>
</w:ftr>
</file>

<file path=word/footer6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085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2"/>
        <w:sz w:val="18"/>
        <w:szCs w:val="18"/>
      </w:rPr>
      <w:t>63</w:t>
    </w:r>
  </w:p>
</w:ftr>
</file>

<file path=word/footer6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085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2"/>
        <w:sz w:val="18"/>
        <w:szCs w:val="18"/>
      </w:rPr>
      <w:t>64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1" w:lineRule="auto"/>
      <w:ind w:left="4127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7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131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8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127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353306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1" Type="http://schemas.openxmlformats.org/officeDocument/2006/relationships/fontTable" Target="fontTable.xml"/><Relationship Id="rId70" Type="http://schemas.openxmlformats.org/officeDocument/2006/relationships/customXml" Target="../customXml/item1.xml"/><Relationship Id="rId7" Type="http://schemas.openxmlformats.org/officeDocument/2006/relationships/footer" Target="footer3.xml"/><Relationship Id="rId69" Type="http://schemas.openxmlformats.org/officeDocument/2006/relationships/theme" Target="theme/theme1.xml"/><Relationship Id="rId68" Type="http://schemas.openxmlformats.org/officeDocument/2006/relationships/footer" Target="footer64.xml"/><Relationship Id="rId67" Type="http://schemas.openxmlformats.org/officeDocument/2006/relationships/footer" Target="footer63.xml"/><Relationship Id="rId66" Type="http://schemas.openxmlformats.org/officeDocument/2006/relationships/footer" Target="footer62.xml"/><Relationship Id="rId65" Type="http://schemas.openxmlformats.org/officeDocument/2006/relationships/footer" Target="footer61.xml"/><Relationship Id="rId64" Type="http://schemas.openxmlformats.org/officeDocument/2006/relationships/footer" Target="footer60.xml"/><Relationship Id="rId63" Type="http://schemas.openxmlformats.org/officeDocument/2006/relationships/footer" Target="footer59.xml"/><Relationship Id="rId62" Type="http://schemas.openxmlformats.org/officeDocument/2006/relationships/footer" Target="footer58.xml"/><Relationship Id="rId61" Type="http://schemas.openxmlformats.org/officeDocument/2006/relationships/footer" Target="footer57.xml"/><Relationship Id="rId60" Type="http://schemas.openxmlformats.org/officeDocument/2006/relationships/footer" Target="footer56.xml"/><Relationship Id="rId6" Type="http://schemas.openxmlformats.org/officeDocument/2006/relationships/footer" Target="footer2.xml"/><Relationship Id="rId59" Type="http://schemas.openxmlformats.org/officeDocument/2006/relationships/footer" Target="footer55.xml"/><Relationship Id="rId58" Type="http://schemas.openxmlformats.org/officeDocument/2006/relationships/footer" Target="footer54.xml"/><Relationship Id="rId57" Type="http://schemas.openxmlformats.org/officeDocument/2006/relationships/footer" Target="footer53.xml"/><Relationship Id="rId56" Type="http://schemas.openxmlformats.org/officeDocument/2006/relationships/footer" Target="footer52.xml"/><Relationship Id="rId55" Type="http://schemas.openxmlformats.org/officeDocument/2006/relationships/footer" Target="footer51.xml"/><Relationship Id="rId54" Type="http://schemas.openxmlformats.org/officeDocument/2006/relationships/footer" Target="footer50.xml"/><Relationship Id="rId53" Type="http://schemas.openxmlformats.org/officeDocument/2006/relationships/footer" Target="footer49.xml"/><Relationship Id="rId52" Type="http://schemas.openxmlformats.org/officeDocument/2006/relationships/footer" Target="footer48.xml"/><Relationship Id="rId51" Type="http://schemas.openxmlformats.org/officeDocument/2006/relationships/footer" Target="footer47.xml"/><Relationship Id="rId50" Type="http://schemas.openxmlformats.org/officeDocument/2006/relationships/footer" Target="footer46.xml"/><Relationship Id="rId5" Type="http://schemas.openxmlformats.org/officeDocument/2006/relationships/footer" Target="footer1.xml"/><Relationship Id="rId49" Type="http://schemas.openxmlformats.org/officeDocument/2006/relationships/footer" Target="footer45.xml"/><Relationship Id="rId48" Type="http://schemas.openxmlformats.org/officeDocument/2006/relationships/footer" Target="footer44.xml"/><Relationship Id="rId47" Type="http://schemas.openxmlformats.org/officeDocument/2006/relationships/footer" Target="footer43.xml"/><Relationship Id="rId46" Type="http://schemas.openxmlformats.org/officeDocument/2006/relationships/footer" Target="footer42.xml"/><Relationship Id="rId45" Type="http://schemas.openxmlformats.org/officeDocument/2006/relationships/footer" Target="footer41.xml"/><Relationship Id="rId44" Type="http://schemas.openxmlformats.org/officeDocument/2006/relationships/footer" Target="footer40.xml"/><Relationship Id="rId43" Type="http://schemas.openxmlformats.org/officeDocument/2006/relationships/footer" Target="footer39.xml"/><Relationship Id="rId42" Type="http://schemas.openxmlformats.org/officeDocument/2006/relationships/footer" Target="footer38.xml"/><Relationship Id="rId41" Type="http://schemas.openxmlformats.org/officeDocument/2006/relationships/footer" Target="footer37.xml"/><Relationship Id="rId40" Type="http://schemas.openxmlformats.org/officeDocument/2006/relationships/footer" Target="footer36.xml"/><Relationship Id="rId4" Type="http://schemas.openxmlformats.org/officeDocument/2006/relationships/endnotes" Target="endnotes.xml"/><Relationship Id="rId39" Type="http://schemas.openxmlformats.org/officeDocument/2006/relationships/footer" Target="footer35.xml"/><Relationship Id="rId38" Type="http://schemas.openxmlformats.org/officeDocument/2006/relationships/footer" Target="footer34.xml"/><Relationship Id="rId37" Type="http://schemas.openxmlformats.org/officeDocument/2006/relationships/footer" Target="footer33.xml"/><Relationship Id="rId36" Type="http://schemas.openxmlformats.org/officeDocument/2006/relationships/footer" Target="footer32.xml"/><Relationship Id="rId35" Type="http://schemas.openxmlformats.org/officeDocument/2006/relationships/footer" Target="footer31.xml"/><Relationship Id="rId34" Type="http://schemas.openxmlformats.org/officeDocument/2006/relationships/footer" Target="footer30.xml"/><Relationship Id="rId33" Type="http://schemas.openxmlformats.org/officeDocument/2006/relationships/footer" Target="footer29.xml"/><Relationship Id="rId32" Type="http://schemas.openxmlformats.org/officeDocument/2006/relationships/footer" Target="footer28.xml"/><Relationship Id="rId31" Type="http://schemas.openxmlformats.org/officeDocument/2006/relationships/footer" Target="footer27.xml"/><Relationship Id="rId30" Type="http://schemas.openxmlformats.org/officeDocument/2006/relationships/footer" Target="footer26.xml"/><Relationship Id="rId3" Type="http://schemas.openxmlformats.org/officeDocument/2006/relationships/footnotes" Target="footnotes.xml"/><Relationship Id="rId29" Type="http://schemas.openxmlformats.org/officeDocument/2006/relationships/footer" Target="footer25.xml"/><Relationship Id="rId28" Type="http://schemas.openxmlformats.org/officeDocument/2006/relationships/footer" Target="footer24.xml"/><Relationship Id="rId27" Type="http://schemas.openxmlformats.org/officeDocument/2006/relationships/footer" Target="footer23.xml"/><Relationship Id="rId26" Type="http://schemas.openxmlformats.org/officeDocument/2006/relationships/footer" Target="footer22.xml"/><Relationship Id="rId25" Type="http://schemas.openxmlformats.org/officeDocument/2006/relationships/footer" Target="footer21.xml"/><Relationship Id="rId24" Type="http://schemas.openxmlformats.org/officeDocument/2006/relationships/footer" Target="footer20.xml"/><Relationship Id="rId23" Type="http://schemas.openxmlformats.org/officeDocument/2006/relationships/footer" Target="footer19.xml"/><Relationship Id="rId22" Type="http://schemas.openxmlformats.org/officeDocument/2006/relationships/footer" Target="footer18.xml"/><Relationship Id="rId21" Type="http://schemas.openxmlformats.org/officeDocument/2006/relationships/footer" Target="footer17.xml"/><Relationship Id="rId20" Type="http://schemas.openxmlformats.org/officeDocument/2006/relationships/footer" Target="footer16.xml"/><Relationship Id="rId2" Type="http://schemas.openxmlformats.org/officeDocument/2006/relationships/settings" Target="settings.xml"/><Relationship Id="rId19" Type="http://schemas.openxmlformats.org/officeDocument/2006/relationships/footer" Target="footer15.xml"/><Relationship Id="rId18" Type="http://schemas.openxmlformats.org/officeDocument/2006/relationships/footer" Target="footer14.xml"/><Relationship Id="rId17" Type="http://schemas.openxmlformats.org/officeDocument/2006/relationships/footer" Target="footer13.xml"/><Relationship Id="rId16" Type="http://schemas.openxmlformats.org/officeDocument/2006/relationships/footer" Target="footer12.xml"/><Relationship Id="rId15" Type="http://schemas.openxmlformats.org/officeDocument/2006/relationships/footer" Target="footer11.xml"/><Relationship Id="rId14" Type="http://schemas.openxmlformats.org/officeDocument/2006/relationships/footer" Target="footer10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Office_12.1.0.16120_F1E327BC-269C-435d-A152-05C5408002CA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2022-11-29T11:06:00Z</dcterms:created>
  <dc:creator>彭璐</dc:creator>
  <cp:lastModifiedBy>QH</cp:lastModifiedBy>
  <dcterms:modified xsi:type="dcterms:W3CDTF">2024-01-31T10:32:44Z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2023-10-24T10:01:16Z</vt:filetime>
  </property>
  <property fmtid="{D5CDD505-2E9C-101B-9397-08002B2CF9AE}" pid="4" name="KSOProductBuildVer">
    <vt:lpwstr>2052-12.1.0.16120</vt:lpwstr>
  </property>
  <property fmtid="{D5CDD505-2E9C-101B-9397-08002B2CF9AE}" pid="5" name="ICV">
    <vt:lpwstr>9D188CB0986643D1B24D44EC4D9376D5_13</vt:lpwstr>
  </property>
</Properties>
</file>